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62" w:rsidRPr="00506BCC" w:rsidRDefault="00C64C62" w:rsidP="00C64C62">
      <w:pPr>
        <w:spacing w:line="360" w:lineRule="auto"/>
        <w:jc w:val="center"/>
        <w:outlineLvl w:val="0"/>
        <w:rPr>
          <w:b/>
          <w:color w:val="0D0D0D"/>
          <w:sz w:val="36"/>
          <w:szCs w:val="36"/>
        </w:rPr>
      </w:pPr>
      <w:r>
        <w:rPr>
          <w:b/>
          <w:noProof/>
          <w:color w:val="0D0D0D"/>
          <w:sz w:val="36"/>
          <w:szCs w:val="36"/>
        </w:rPr>
        <w:t>202</w:t>
      </w:r>
      <w:r w:rsidR="003912EC">
        <w:rPr>
          <w:rFonts w:hint="eastAsia"/>
          <w:b/>
          <w:noProof/>
          <w:color w:val="0D0D0D"/>
          <w:sz w:val="36"/>
          <w:szCs w:val="36"/>
        </w:rPr>
        <w:t>2</w:t>
      </w:r>
      <w:r w:rsidRPr="00E37868">
        <w:rPr>
          <w:rFonts w:hint="eastAsia"/>
          <w:b/>
          <w:color w:val="0D0D0D"/>
          <w:sz w:val="36"/>
          <w:szCs w:val="36"/>
        </w:rPr>
        <w:t>年</w:t>
      </w:r>
      <w:r>
        <w:rPr>
          <w:rFonts w:hint="eastAsia"/>
          <w:b/>
          <w:color w:val="0D0D0D"/>
          <w:sz w:val="36"/>
          <w:szCs w:val="36"/>
        </w:rPr>
        <w:t>北京市科学技术</w:t>
      </w:r>
      <w:r w:rsidRPr="00E37868">
        <w:rPr>
          <w:rFonts w:hint="eastAsia"/>
          <w:b/>
          <w:color w:val="0D0D0D"/>
          <w:sz w:val="36"/>
          <w:szCs w:val="36"/>
        </w:rPr>
        <w:t>奖</w:t>
      </w:r>
      <w:r>
        <w:rPr>
          <w:rFonts w:hint="eastAsia"/>
          <w:b/>
          <w:color w:val="0D0D0D"/>
          <w:sz w:val="36"/>
          <w:szCs w:val="36"/>
        </w:rPr>
        <w:t>提名</w:t>
      </w:r>
      <w:r w:rsidRPr="00506BCC">
        <w:rPr>
          <w:rFonts w:hint="eastAsia"/>
          <w:b/>
          <w:color w:val="0D0D0D"/>
          <w:sz w:val="36"/>
          <w:szCs w:val="36"/>
        </w:rPr>
        <w:t>公示内容</w:t>
      </w:r>
      <w:r>
        <w:rPr>
          <w:rFonts w:hint="eastAsia"/>
          <w:b/>
          <w:color w:val="0D0D0D"/>
          <w:sz w:val="36"/>
          <w:szCs w:val="36"/>
        </w:rPr>
        <w:t>（公告栏）</w:t>
      </w:r>
    </w:p>
    <w:p w:rsidR="00C64C62" w:rsidRPr="00506BCC" w:rsidRDefault="00C64C62" w:rsidP="00914431">
      <w:pPr>
        <w:spacing w:beforeLines="50"/>
        <w:jc w:val="left"/>
        <w:rPr>
          <w:rFonts w:eastAsia="黑体"/>
          <w:b/>
          <w:bCs/>
          <w:sz w:val="28"/>
          <w:szCs w:val="28"/>
        </w:rPr>
      </w:pPr>
      <w:r w:rsidRPr="00506BCC">
        <w:rPr>
          <w:rFonts w:eastAsia="黑体" w:hint="eastAsia"/>
          <w:b/>
          <w:bCs/>
          <w:sz w:val="28"/>
          <w:szCs w:val="28"/>
        </w:rPr>
        <w:t>一、项目名称</w:t>
      </w:r>
    </w:p>
    <w:p w:rsidR="00C64C62" w:rsidRPr="00B651E0" w:rsidRDefault="00C64C62" w:rsidP="00C64C62">
      <w:pPr>
        <w:jc w:val="left"/>
        <w:outlineLvl w:val="0"/>
        <w:rPr>
          <w:rFonts w:ascii="宋体" w:hAnsi="宋体"/>
          <w:sz w:val="28"/>
          <w:szCs w:val="28"/>
        </w:rPr>
      </w:pPr>
      <w:r>
        <w:rPr>
          <w:rFonts w:ascii="宋体" w:hAnsi="宋体"/>
          <w:noProof/>
          <w:sz w:val="28"/>
          <w:szCs w:val="28"/>
        </w:rPr>
        <w:t>电离层远紫外遥感探测技术研发及应用</w:t>
      </w:r>
    </w:p>
    <w:p w:rsidR="00C64C62" w:rsidRDefault="00C64C62" w:rsidP="00914431">
      <w:pPr>
        <w:spacing w:beforeLines="50"/>
        <w:jc w:val="left"/>
        <w:rPr>
          <w:rFonts w:eastAsia="黑体"/>
          <w:b/>
          <w:bCs/>
          <w:sz w:val="28"/>
          <w:szCs w:val="28"/>
        </w:rPr>
      </w:pPr>
      <w:r>
        <w:rPr>
          <w:rFonts w:eastAsia="黑体" w:hint="eastAsia"/>
          <w:b/>
          <w:bCs/>
          <w:sz w:val="28"/>
          <w:szCs w:val="28"/>
        </w:rPr>
        <w:t>二、候选单位</w:t>
      </w:r>
    </w:p>
    <w:p w:rsidR="00C64C62" w:rsidRPr="00B651E0" w:rsidRDefault="00C64C62" w:rsidP="00C64C62">
      <w:pPr>
        <w:jc w:val="left"/>
        <w:outlineLvl w:val="0"/>
        <w:rPr>
          <w:rFonts w:ascii="宋体" w:hAnsi="宋体"/>
          <w:sz w:val="28"/>
          <w:szCs w:val="28"/>
        </w:rPr>
      </w:pPr>
      <w:r>
        <w:rPr>
          <w:rFonts w:ascii="宋体" w:hAnsi="宋体"/>
          <w:noProof/>
          <w:sz w:val="28"/>
          <w:szCs w:val="28"/>
        </w:rPr>
        <w:t>1、中国科学院国家空间科学中心;2、国家卫星气象中心</w:t>
      </w:r>
    </w:p>
    <w:p w:rsidR="00C64C62" w:rsidRDefault="00C64C62" w:rsidP="00914431">
      <w:pPr>
        <w:spacing w:beforeLines="50"/>
        <w:jc w:val="left"/>
        <w:rPr>
          <w:rFonts w:eastAsia="黑体"/>
          <w:b/>
          <w:bCs/>
          <w:sz w:val="28"/>
          <w:szCs w:val="28"/>
        </w:rPr>
      </w:pPr>
      <w:r>
        <w:rPr>
          <w:rFonts w:eastAsia="黑体" w:hint="eastAsia"/>
          <w:b/>
          <w:bCs/>
          <w:sz w:val="28"/>
          <w:szCs w:val="28"/>
        </w:rPr>
        <w:t>三、候选人</w:t>
      </w:r>
    </w:p>
    <w:p w:rsidR="00C64C62" w:rsidRPr="00B651E0" w:rsidRDefault="00C64C62" w:rsidP="00C64C62">
      <w:pPr>
        <w:jc w:val="left"/>
        <w:outlineLvl w:val="0"/>
        <w:rPr>
          <w:rFonts w:ascii="宋体" w:hAnsi="宋体"/>
          <w:sz w:val="28"/>
          <w:szCs w:val="28"/>
        </w:rPr>
      </w:pPr>
      <w:r w:rsidRPr="00C971AD">
        <w:rPr>
          <w:rFonts w:ascii="宋体" w:hAnsi="宋体"/>
          <w:noProof/>
          <w:sz w:val="28"/>
          <w:szCs w:val="28"/>
        </w:rPr>
        <w:t>1、付利平;2、毛田;3、王劲松</w:t>
      </w:r>
      <w:r w:rsidR="006C27D5" w:rsidRPr="00C971AD">
        <w:rPr>
          <w:rFonts w:ascii="宋体" w:hAnsi="宋体"/>
          <w:noProof/>
          <w:sz w:val="28"/>
          <w:szCs w:val="28"/>
        </w:rPr>
        <w:t>;</w:t>
      </w:r>
      <w:r w:rsidRPr="00C971AD">
        <w:rPr>
          <w:rFonts w:ascii="宋体" w:hAnsi="宋体" w:hint="eastAsia"/>
          <w:noProof/>
          <w:sz w:val="28"/>
          <w:szCs w:val="28"/>
        </w:rPr>
        <w:t>4、</w:t>
      </w:r>
      <w:r w:rsidRPr="00C971AD">
        <w:rPr>
          <w:rFonts w:ascii="宋体" w:hAnsi="宋体"/>
          <w:noProof/>
          <w:sz w:val="28"/>
          <w:szCs w:val="28"/>
        </w:rPr>
        <w:t>贾楠;</w:t>
      </w:r>
      <w:r w:rsidRPr="00C971AD">
        <w:rPr>
          <w:rFonts w:ascii="宋体" w:hAnsi="宋体" w:hint="eastAsia"/>
          <w:noProof/>
          <w:sz w:val="28"/>
          <w:szCs w:val="28"/>
        </w:rPr>
        <w:t>5、彭如意</w:t>
      </w:r>
      <w:r w:rsidR="006C27D5" w:rsidRPr="00C971AD">
        <w:rPr>
          <w:rFonts w:ascii="宋体" w:hAnsi="宋体"/>
          <w:noProof/>
          <w:sz w:val="28"/>
          <w:szCs w:val="28"/>
        </w:rPr>
        <w:t>;</w:t>
      </w:r>
      <w:r w:rsidRPr="00C971AD">
        <w:rPr>
          <w:rFonts w:ascii="宋体" w:hAnsi="宋体" w:hint="eastAsia"/>
          <w:noProof/>
          <w:sz w:val="28"/>
          <w:szCs w:val="28"/>
        </w:rPr>
        <w:t>6、王云冈</w:t>
      </w:r>
      <w:r w:rsidR="006C27D5" w:rsidRPr="00C971AD">
        <w:rPr>
          <w:rFonts w:ascii="宋体" w:hAnsi="宋体"/>
          <w:noProof/>
          <w:sz w:val="28"/>
          <w:szCs w:val="28"/>
        </w:rPr>
        <w:t>;</w:t>
      </w:r>
      <w:r w:rsidRPr="00C971AD">
        <w:rPr>
          <w:rFonts w:ascii="宋体" w:hAnsi="宋体" w:hint="eastAsia"/>
          <w:noProof/>
          <w:sz w:val="28"/>
          <w:szCs w:val="28"/>
        </w:rPr>
        <w:t>7、王天放</w:t>
      </w:r>
      <w:r w:rsidR="006C27D5" w:rsidRPr="00C971AD">
        <w:rPr>
          <w:rFonts w:ascii="宋体" w:hAnsi="宋体"/>
          <w:noProof/>
          <w:sz w:val="28"/>
          <w:szCs w:val="28"/>
        </w:rPr>
        <w:t>;</w:t>
      </w:r>
      <w:r w:rsidRPr="00C971AD">
        <w:rPr>
          <w:rFonts w:ascii="宋体" w:hAnsi="宋体" w:hint="eastAsia"/>
          <w:noProof/>
          <w:sz w:val="28"/>
          <w:szCs w:val="28"/>
        </w:rPr>
        <w:t>8、</w:t>
      </w:r>
      <w:r w:rsidR="00D53289" w:rsidRPr="00C971AD">
        <w:rPr>
          <w:rFonts w:ascii="宋体" w:hAnsi="宋体" w:hint="eastAsia"/>
          <w:noProof/>
          <w:sz w:val="28"/>
          <w:szCs w:val="28"/>
        </w:rPr>
        <w:t>张鹏</w:t>
      </w:r>
      <w:r w:rsidRPr="00C971AD">
        <w:rPr>
          <w:rFonts w:ascii="宋体" w:hAnsi="宋体" w:hint="eastAsia"/>
          <w:noProof/>
          <w:sz w:val="28"/>
          <w:szCs w:val="28"/>
        </w:rPr>
        <w:t>；9、江芳</w:t>
      </w:r>
      <w:r w:rsidR="006C27D5" w:rsidRPr="00C971AD">
        <w:rPr>
          <w:rFonts w:ascii="宋体" w:hAnsi="宋体"/>
          <w:noProof/>
          <w:sz w:val="28"/>
          <w:szCs w:val="28"/>
        </w:rPr>
        <w:t>;</w:t>
      </w:r>
      <w:r w:rsidRPr="00C971AD">
        <w:rPr>
          <w:rFonts w:ascii="宋体" w:hAnsi="宋体" w:hint="eastAsia"/>
          <w:noProof/>
          <w:sz w:val="28"/>
          <w:szCs w:val="28"/>
        </w:rPr>
        <w:t>10、</w:t>
      </w:r>
      <w:r w:rsidRPr="00C971AD">
        <w:rPr>
          <w:rFonts w:ascii="宋体" w:hAnsi="宋体"/>
          <w:noProof/>
          <w:sz w:val="28"/>
          <w:szCs w:val="28"/>
        </w:rPr>
        <w:t>张效</w:t>
      </w:r>
      <w:r w:rsidRPr="00C971AD">
        <w:rPr>
          <w:rFonts w:ascii="宋体" w:hAnsi="宋体" w:hint="eastAsia"/>
          <w:noProof/>
          <w:sz w:val="28"/>
          <w:szCs w:val="28"/>
        </w:rPr>
        <w:t>信</w:t>
      </w:r>
      <w:r w:rsidR="006C27D5" w:rsidRPr="00C971AD">
        <w:rPr>
          <w:rFonts w:ascii="宋体" w:hAnsi="宋体"/>
          <w:noProof/>
          <w:sz w:val="28"/>
          <w:szCs w:val="28"/>
        </w:rPr>
        <w:t>;</w:t>
      </w:r>
      <w:r w:rsidR="00D53289" w:rsidRPr="00C971AD">
        <w:rPr>
          <w:rFonts w:ascii="宋体" w:hAnsi="宋体" w:hint="eastAsia"/>
          <w:noProof/>
          <w:sz w:val="28"/>
          <w:szCs w:val="28"/>
        </w:rPr>
        <w:t xml:space="preserve"> 11、</w:t>
      </w:r>
      <w:r w:rsidR="00C971AD">
        <w:rPr>
          <w:rFonts w:ascii="宋体" w:hAnsi="宋体" w:hint="eastAsia"/>
          <w:noProof/>
          <w:sz w:val="28"/>
          <w:szCs w:val="28"/>
        </w:rPr>
        <w:t>杨忠东</w:t>
      </w:r>
      <w:r w:rsidRPr="00C971AD">
        <w:rPr>
          <w:rFonts w:ascii="宋体" w:hAnsi="宋体"/>
          <w:noProof/>
          <w:sz w:val="28"/>
          <w:szCs w:val="28"/>
        </w:rPr>
        <w:t>;</w:t>
      </w:r>
      <w:r w:rsidRPr="00C971AD">
        <w:rPr>
          <w:rFonts w:ascii="宋体" w:hAnsi="宋体" w:hint="eastAsia"/>
          <w:noProof/>
          <w:sz w:val="28"/>
          <w:szCs w:val="28"/>
        </w:rPr>
        <w:t>12、</w:t>
      </w:r>
      <w:r w:rsidR="00C971AD">
        <w:rPr>
          <w:rFonts w:ascii="宋体" w:hAnsi="宋体" w:hint="eastAsia"/>
          <w:noProof/>
          <w:sz w:val="28"/>
          <w:szCs w:val="28"/>
        </w:rPr>
        <w:t>胡秀清</w:t>
      </w:r>
      <w:r w:rsidR="006C27D5" w:rsidRPr="00C971AD">
        <w:rPr>
          <w:rFonts w:ascii="宋体" w:hAnsi="宋体"/>
          <w:noProof/>
          <w:sz w:val="28"/>
          <w:szCs w:val="28"/>
        </w:rPr>
        <w:t>;</w:t>
      </w:r>
      <w:r w:rsidRPr="00C971AD">
        <w:rPr>
          <w:rFonts w:ascii="宋体" w:hAnsi="宋体" w:hint="eastAsia"/>
          <w:noProof/>
          <w:sz w:val="28"/>
          <w:szCs w:val="28"/>
        </w:rPr>
        <w:t>13、</w:t>
      </w:r>
      <w:r w:rsidR="00B63255">
        <w:rPr>
          <w:rFonts w:ascii="宋体" w:hAnsi="宋体" w:hint="eastAsia"/>
          <w:noProof/>
          <w:sz w:val="28"/>
          <w:szCs w:val="28"/>
        </w:rPr>
        <w:t>石恩涛</w:t>
      </w:r>
      <w:r w:rsidR="006C27D5" w:rsidRPr="00C971AD">
        <w:rPr>
          <w:rFonts w:ascii="宋体" w:hAnsi="宋体"/>
          <w:noProof/>
          <w:sz w:val="28"/>
          <w:szCs w:val="28"/>
        </w:rPr>
        <w:t>;</w:t>
      </w:r>
      <w:r w:rsidRPr="00C971AD">
        <w:rPr>
          <w:rFonts w:ascii="宋体" w:hAnsi="宋体" w:hint="eastAsia"/>
          <w:noProof/>
          <w:sz w:val="28"/>
          <w:szCs w:val="28"/>
        </w:rPr>
        <w:t>14、</w:t>
      </w:r>
      <w:r w:rsidR="00B63255">
        <w:rPr>
          <w:rFonts w:ascii="宋体" w:hAnsi="宋体" w:hint="eastAsia"/>
          <w:noProof/>
          <w:sz w:val="28"/>
          <w:szCs w:val="28"/>
        </w:rPr>
        <w:t>肖思</w:t>
      </w:r>
      <w:r w:rsidR="006C27D5" w:rsidRPr="00C971AD">
        <w:rPr>
          <w:rFonts w:ascii="宋体" w:hAnsi="宋体"/>
          <w:noProof/>
          <w:sz w:val="28"/>
          <w:szCs w:val="28"/>
        </w:rPr>
        <w:t>;</w:t>
      </w:r>
      <w:r w:rsidRPr="00C971AD">
        <w:rPr>
          <w:rFonts w:ascii="宋体" w:hAnsi="宋体" w:hint="eastAsia"/>
          <w:noProof/>
          <w:sz w:val="28"/>
          <w:szCs w:val="28"/>
        </w:rPr>
        <w:t>15、</w:t>
      </w:r>
      <w:r w:rsidR="00B63255">
        <w:rPr>
          <w:rFonts w:ascii="宋体" w:hAnsi="宋体" w:hint="eastAsia"/>
          <w:noProof/>
          <w:sz w:val="28"/>
          <w:szCs w:val="28"/>
        </w:rPr>
        <w:t>白雪松</w:t>
      </w:r>
    </w:p>
    <w:p w:rsidR="00C64C62" w:rsidRDefault="00C64C62" w:rsidP="00914431">
      <w:pPr>
        <w:spacing w:beforeLines="50"/>
        <w:jc w:val="left"/>
        <w:rPr>
          <w:rFonts w:eastAsia="黑体"/>
          <w:b/>
          <w:bCs/>
          <w:sz w:val="28"/>
          <w:szCs w:val="28"/>
        </w:rPr>
      </w:pPr>
      <w:r>
        <w:rPr>
          <w:rFonts w:eastAsia="黑体" w:hint="eastAsia"/>
          <w:b/>
          <w:bCs/>
          <w:sz w:val="28"/>
          <w:szCs w:val="28"/>
        </w:rPr>
        <w:t>四</w:t>
      </w:r>
      <w:r w:rsidRPr="00506BCC">
        <w:rPr>
          <w:rFonts w:eastAsia="黑体" w:hint="eastAsia"/>
          <w:b/>
          <w:bCs/>
          <w:sz w:val="28"/>
          <w:szCs w:val="28"/>
        </w:rPr>
        <w:t>、项目简介</w:t>
      </w:r>
    </w:p>
    <w:p w:rsidR="00B43423" w:rsidRDefault="00D007C8" w:rsidP="006C27D5">
      <w:pPr>
        <w:spacing w:line="360" w:lineRule="auto"/>
        <w:ind w:leftChars="200" w:left="420" w:firstLineChars="200" w:firstLine="560"/>
        <w:jc w:val="left"/>
        <w:rPr>
          <w:rFonts w:ascii="宋体" w:hAnsi="宋体"/>
          <w:noProof/>
          <w:sz w:val="28"/>
          <w:szCs w:val="28"/>
        </w:rPr>
      </w:pPr>
      <w:bookmarkStart w:id="0" w:name="_GoBack"/>
      <w:r w:rsidRPr="00697FFD">
        <w:rPr>
          <w:rFonts w:ascii="宋体" w:hAnsi="宋体" w:hint="eastAsia"/>
          <w:noProof/>
          <w:sz w:val="28"/>
          <w:szCs w:val="28"/>
        </w:rPr>
        <w:t>北京时间2022年2月4日</w:t>
      </w:r>
      <w:r w:rsidR="00F4219C" w:rsidRPr="00697FFD">
        <w:rPr>
          <w:rFonts w:ascii="宋体" w:hAnsi="宋体" w:hint="eastAsia"/>
          <w:noProof/>
          <w:sz w:val="28"/>
          <w:szCs w:val="28"/>
        </w:rPr>
        <w:t>因受到地磁暴影响，</w:t>
      </w:r>
      <w:r w:rsidR="00697FFD" w:rsidRPr="00697FFD">
        <w:rPr>
          <w:rFonts w:ascii="宋体" w:hAnsi="宋体" w:hint="eastAsia"/>
          <w:noProof/>
          <w:sz w:val="28"/>
          <w:szCs w:val="28"/>
        </w:rPr>
        <w:t>SpaceX</w:t>
      </w:r>
      <w:r>
        <w:rPr>
          <w:rFonts w:ascii="宋体" w:hAnsi="宋体" w:hint="eastAsia"/>
          <w:noProof/>
          <w:sz w:val="28"/>
          <w:szCs w:val="28"/>
        </w:rPr>
        <w:t>公司</w:t>
      </w:r>
      <w:r w:rsidR="00F4219C">
        <w:rPr>
          <w:rFonts w:ascii="宋体" w:hAnsi="宋体" w:hint="eastAsia"/>
          <w:noProof/>
          <w:sz w:val="28"/>
          <w:szCs w:val="28"/>
        </w:rPr>
        <w:t>发射升空的</w:t>
      </w:r>
      <w:r w:rsidR="00697FFD" w:rsidRPr="00697FFD">
        <w:rPr>
          <w:rFonts w:ascii="宋体" w:hAnsi="宋体" w:hint="eastAsia"/>
          <w:noProof/>
          <w:sz w:val="28"/>
          <w:szCs w:val="28"/>
        </w:rPr>
        <w:t>约40颗卫星</w:t>
      </w:r>
      <w:r w:rsidR="00697FFD">
        <w:rPr>
          <w:rFonts w:ascii="宋体" w:hAnsi="宋体" w:hint="eastAsia"/>
          <w:noProof/>
          <w:sz w:val="28"/>
          <w:szCs w:val="28"/>
        </w:rPr>
        <w:t>重入大气层</w:t>
      </w:r>
      <w:r w:rsidR="00697FFD" w:rsidRPr="00697FFD">
        <w:rPr>
          <w:rFonts w:ascii="宋体" w:hAnsi="宋体" w:hint="eastAsia"/>
          <w:noProof/>
          <w:sz w:val="28"/>
          <w:szCs w:val="28"/>
        </w:rPr>
        <w:t>。该事件是由太阳风暴造成的最大规模的卫星损失，以及首次因</w:t>
      </w:r>
      <w:r w:rsidR="00697FFD">
        <w:rPr>
          <w:rFonts w:ascii="宋体" w:hAnsi="宋体" w:hint="eastAsia"/>
          <w:noProof/>
          <w:sz w:val="28"/>
          <w:szCs w:val="28"/>
        </w:rPr>
        <w:t>热层</w:t>
      </w:r>
      <w:r w:rsidR="00697FFD" w:rsidRPr="00697FFD">
        <w:rPr>
          <w:rFonts w:ascii="宋体" w:hAnsi="宋体" w:hint="eastAsia"/>
          <w:noProof/>
          <w:sz w:val="28"/>
          <w:szCs w:val="28"/>
        </w:rPr>
        <w:t>大气密度增加而引发的大规模卫星故障。</w:t>
      </w:r>
      <w:r w:rsidR="00697FFD">
        <w:rPr>
          <w:rFonts w:ascii="宋体" w:hAnsi="宋体" w:hint="eastAsia"/>
          <w:noProof/>
          <w:sz w:val="28"/>
          <w:szCs w:val="28"/>
        </w:rPr>
        <w:t>随着诸如</w:t>
      </w:r>
      <w:r>
        <w:rPr>
          <w:rFonts w:ascii="宋体" w:hAnsi="宋体" w:hint="eastAsia"/>
          <w:noProof/>
          <w:sz w:val="28"/>
          <w:szCs w:val="28"/>
        </w:rPr>
        <w:t>“</w:t>
      </w:r>
      <w:r w:rsidR="00697FFD">
        <w:rPr>
          <w:rFonts w:ascii="宋体" w:hAnsi="宋体" w:hint="eastAsia"/>
          <w:noProof/>
          <w:sz w:val="28"/>
          <w:szCs w:val="28"/>
        </w:rPr>
        <w:t>星链</w:t>
      </w:r>
      <w:r>
        <w:rPr>
          <w:rFonts w:ascii="宋体" w:hAnsi="宋体" w:hint="eastAsia"/>
          <w:noProof/>
          <w:sz w:val="28"/>
          <w:szCs w:val="28"/>
        </w:rPr>
        <w:t>”等</w:t>
      </w:r>
      <w:r w:rsidR="00697FFD">
        <w:rPr>
          <w:rFonts w:ascii="宋体" w:hAnsi="宋体" w:hint="eastAsia"/>
          <w:noProof/>
          <w:sz w:val="28"/>
          <w:szCs w:val="28"/>
        </w:rPr>
        <w:t>大规模超低轨卫星的陆续发射，</w:t>
      </w:r>
      <w:r>
        <w:rPr>
          <w:rFonts w:ascii="宋体" w:hAnsi="宋体" w:hint="eastAsia"/>
          <w:noProof/>
          <w:sz w:val="28"/>
          <w:szCs w:val="28"/>
        </w:rPr>
        <w:t>热层与电离层的</w:t>
      </w:r>
      <w:r w:rsidR="00697FFD">
        <w:rPr>
          <w:rFonts w:ascii="宋体" w:hAnsi="宋体" w:hint="eastAsia"/>
          <w:noProof/>
          <w:sz w:val="28"/>
          <w:szCs w:val="28"/>
        </w:rPr>
        <w:t>空间天气</w:t>
      </w:r>
      <w:r w:rsidR="004769C3">
        <w:rPr>
          <w:rFonts w:ascii="宋体" w:hAnsi="宋体" w:hint="eastAsia"/>
          <w:noProof/>
          <w:sz w:val="28"/>
          <w:szCs w:val="28"/>
        </w:rPr>
        <w:t>保障</w:t>
      </w:r>
      <w:r w:rsidR="00697FFD">
        <w:rPr>
          <w:rFonts w:ascii="宋体" w:hAnsi="宋体" w:hint="eastAsia"/>
          <w:noProof/>
          <w:sz w:val="28"/>
          <w:szCs w:val="28"/>
        </w:rPr>
        <w:t>对航天器安全和效能</w:t>
      </w:r>
      <w:r>
        <w:rPr>
          <w:rFonts w:ascii="宋体" w:hAnsi="宋体" w:hint="eastAsia"/>
          <w:noProof/>
          <w:sz w:val="28"/>
          <w:szCs w:val="28"/>
        </w:rPr>
        <w:t>发挥</w:t>
      </w:r>
      <w:r w:rsidR="00697FFD">
        <w:rPr>
          <w:rFonts w:ascii="宋体" w:hAnsi="宋体" w:hint="eastAsia"/>
          <w:noProof/>
          <w:sz w:val="28"/>
          <w:szCs w:val="28"/>
        </w:rPr>
        <w:t>的影响日益显著。</w:t>
      </w:r>
    </w:p>
    <w:p w:rsidR="00C64C62" w:rsidRPr="00C64C62" w:rsidRDefault="00C64C62" w:rsidP="006C27D5">
      <w:pPr>
        <w:spacing w:line="360" w:lineRule="auto"/>
        <w:ind w:leftChars="200" w:left="420" w:firstLineChars="200" w:firstLine="560"/>
        <w:jc w:val="left"/>
        <w:rPr>
          <w:rFonts w:ascii="宋体" w:hAnsi="宋体"/>
          <w:sz w:val="28"/>
          <w:szCs w:val="28"/>
        </w:rPr>
      </w:pPr>
      <w:r w:rsidRPr="00C64C62">
        <w:rPr>
          <w:rFonts w:ascii="宋体" w:hAnsi="宋体"/>
          <w:noProof/>
          <w:sz w:val="28"/>
          <w:szCs w:val="28"/>
        </w:rPr>
        <w:t>2017年11月15日</w:t>
      </w:r>
      <w:r w:rsidR="00D007C8">
        <w:rPr>
          <w:rFonts w:ascii="宋体" w:hAnsi="宋体" w:hint="eastAsia"/>
          <w:noProof/>
          <w:sz w:val="28"/>
          <w:szCs w:val="28"/>
        </w:rPr>
        <w:t>FY3</w:t>
      </w:r>
      <w:r w:rsidRPr="00C64C62">
        <w:rPr>
          <w:rFonts w:ascii="宋体" w:hAnsi="宋体"/>
          <w:noProof/>
          <w:sz w:val="28"/>
          <w:szCs w:val="28"/>
        </w:rPr>
        <w:t>D气</w:t>
      </w:r>
      <w:r w:rsidR="00D007C8">
        <w:rPr>
          <w:rFonts w:ascii="宋体" w:hAnsi="宋体"/>
          <w:noProof/>
          <w:sz w:val="28"/>
          <w:szCs w:val="28"/>
        </w:rPr>
        <w:t>象卫星成功发射升空</w:t>
      </w:r>
      <w:r w:rsidR="00D007C8">
        <w:rPr>
          <w:rFonts w:ascii="宋体" w:hAnsi="宋体" w:hint="eastAsia"/>
          <w:noProof/>
          <w:sz w:val="28"/>
          <w:szCs w:val="28"/>
        </w:rPr>
        <w:t>。</w:t>
      </w:r>
      <w:r w:rsidRPr="00C64C62">
        <w:rPr>
          <w:rFonts w:ascii="宋体" w:hAnsi="宋体"/>
          <w:noProof/>
          <w:sz w:val="28"/>
          <w:szCs w:val="28"/>
        </w:rPr>
        <w:t>星上搭载</w:t>
      </w:r>
      <w:r w:rsidR="00F4219C">
        <w:rPr>
          <w:rFonts w:ascii="宋体" w:hAnsi="宋体" w:hint="eastAsia"/>
          <w:noProof/>
          <w:sz w:val="28"/>
          <w:szCs w:val="28"/>
        </w:rPr>
        <w:t>的</w:t>
      </w:r>
      <w:r w:rsidRPr="00C64C62">
        <w:rPr>
          <w:rFonts w:ascii="宋体" w:hAnsi="宋体"/>
          <w:noProof/>
          <w:sz w:val="28"/>
          <w:szCs w:val="28"/>
        </w:rPr>
        <w:t>电离层光度计是我国首台应用于空间天气探测的星载热层</w:t>
      </w:r>
      <w:r w:rsidRPr="00C64C62">
        <w:rPr>
          <w:rFonts w:ascii="宋体" w:hAnsi="宋体" w:hint="eastAsia"/>
          <w:noProof/>
          <w:sz w:val="28"/>
          <w:szCs w:val="28"/>
        </w:rPr>
        <w:t>-</w:t>
      </w:r>
      <w:r w:rsidRPr="00C64C62">
        <w:rPr>
          <w:rFonts w:ascii="宋体" w:hAnsi="宋体"/>
          <w:noProof/>
          <w:sz w:val="28"/>
          <w:szCs w:val="28"/>
        </w:rPr>
        <w:t>电离层光学遥感载荷</w:t>
      </w:r>
      <w:r w:rsidRPr="00C64C62">
        <w:rPr>
          <w:rFonts w:ascii="宋体" w:hAnsi="宋体" w:hint="eastAsia"/>
          <w:noProof/>
          <w:sz w:val="28"/>
          <w:szCs w:val="28"/>
        </w:rPr>
        <w:t>。该载荷</w:t>
      </w:r>
      <w:r w:rsidRPr="00C64C62">
        <w:rPr>
          <w:rFonts w:ascii="宋体" w:hAnsi="宋体"/>
          <w:noProof/>
          <w:sz w:val="28"/>
          <w:szCs w:val="28"/>
        </w:rPr>
        <w:t>通过测量</w:t>
      </w:r>
      <w:r w:rsidRPr="00C64C62">
        <w:rPr>
          <w:rFonts w:ascii="宋体" w:hAnsi="宋体" w:hint="eastAsia"/>
          <w:noProof/>
          <w:sz w:val="28"/>
          <w:szCs w:val="28"/>
        </w:rPr>
        <w:t>50-830km高度范围</w:t>
      </w:r>
      <w:r w:rsidRPr="00C64C62">
        <w:rPr>
          <w:rFonts w:ascii="宋体" w:hAnsi="宋体"/>
          <w:noProof/>
          <w:sz w:val="28"/>
          <w:szCs w:val="28"/>
        </w:rPr>
        <w:t>单光子级别的</w:t>
      </w:r>
      <w:r w:rsidRPr="00C64C62">
        <w:rPr>
          <w:rFonts w:ascii="宋体" w:hAnsi="宋体" w:hint="eastAsia"/>
          <w:noProof/>
          <w:sz w:val="28"/>
          <w:szCs w:val="28"/>
        </w:rPr>
        <w:t>微弱</w:t>
      </w:r>
      <w:r w:rsidRPr="00C64C62">
        <w:rPr>
          <w:rFonts w:ascii="宋体" w:hAnsi="宋体"/>
          <w:noProof/>
          <w:sz w:val="28"/>
          <w:szCs w:val="28"/>
        </w:rPr>
        <w:t>氧原子和氮分子的远紫外波段气辉辐射强度，获得气辉全球分布特性</w:t>
      </w:r>
      <w:r w:rsidRPr="00C64C62">
        <w:rPr>
          <w:rFonts w:ascii="宋体" w:hAnsi="宋体" w:hint="eastAsia"/>
          <w:noProof/>
          <w:sz w:val="28"/>
          <w:szCs w:val="28"/>
        </w:rPr>
        <w:t>，</w:t>
      </w:r>
      <w:r w:rsidRPr="00C64C62">
        <w:rPr>
          <w:rFonts w:ascii="宋体" w:hAnsi="宋体"/>
          <w:noProof/>
          <w:sz w:val="28"/>
          <w:szCs w:val="28"/>
        </w:rPr>
        <w:t>通过反演实现热层</w:t>
      </w:r>
      <w:r w:rsidRPr="00C64C62">
        <w:rPr>
          <w:rFonts w:ascii="宋体" w:hAnsi="宋体" w:hint="eastAsia"/>
          <w:noProof/>
          <w:sz w:val="28"/>
          <w:szCs w:val="28"/>
        </w:rPr>
        <w:t>-</w:t>
      </w:r>
      <w:r w:rsidRPr="00C64C62">
        <w:rPr>
          <w:rFonts w:ascii="宋体" w:hAnsi="宋体"/>
          <w:noProof/>
          <w:sz w:val="28"/>
          <w:szCs w:val="28"/>
        </w:rPr>
        <w:t>电离层状态监测</w:t>
      </w:r>
      <w:r w:rsidRPr="00C64C62">
        <w:rPr>
          <w:rFonts w:ascii="宋体" w:hAnsi="宋体" w:hint="eastAsia"/>
          <w:noProof/>
          <w:sz w:val="28"/>
          <w:szCs w:val="28"/>
        </w:rPr>
        <w:t>，</w:t>
      </w:r>
      <w:r w:rsidRPr="00C64C62">
        <w:rPr>
          <w:rFonts w:ascii="宋体" w:hAnsi="宋体"/>
          <w:noProof/>
          <w:sz w:val="28"/>
          <w:szCs w:val="28"/>
        </w:rPr>
        <w:t>实现</w:t>
      </w:r>
      <w:r w:rsidR="00D007C8">
        <w:rPr>
          <w:rFonts w:ascii="宋体" w:hAnsi="宋体" w:hint="eastAsia"/>
          <w:noProof/>
          <w:sz w:val="28"/>
          <w:szCs w:val="28"/>
        </w:rPr>
        <w:t>了</w:t>
      </w:r>
      <w:r w:rsidRPr="00C64C62">
        <w:rPr>
          <w:rFonts w:ascii="宋体" w:hAnsi="宋体"/>
          <w:noProof/>
          <w:sz w:val="28"/>
          <w:szCs w:val="28"/>
        </w:rPr>
        <w:t>我国星载电离层光学遥感探测零到一的突破</w:t>
      </w:r>
      <w:r w:rsidR="00C8272D">
        <w:rPr>
          <w:rFonts w:ascii="宋体" w:hAnsi="宋体" w:hint="eastAsia"/>
          <w:noProof/>
          <w:sz w:val="28"/>
          <w:szCs w:val="28"/>
        </w:rPr>
        <w:t>，</w:t>
      </w:r>
      <w:r w:rsidR="00697FFD" w:rsidRPr="00914431">
        <w:rPr>
          <w:rFonts w:ascii="宋体" w:hAnsi="宋体" w:hint="eastAsia"/>
          <w:noProof/>
          <w:color w:val="000000" w:themeColor="text1"/>
          <w:sz w:val="28"/>
          <w:szCs w:val="28"/>
        </w:rPr>
        <w:t>全球热层/电离层</w:t>
      </w:r>
      <w:r w:rsidR="00914431" w:rsidRPr="00914431">
        <w:rPr>
          <w:rFonts w:ascii="宋体" w:hAnsi="宋体" w:hint="eastAsia"/>
          <w:noProof/>
          <w:color w:val="000000" w:themeColor="text1"/>
          <w:sz w:val="28"/>
          <w:szCs w:val="28"/>
        </w:rPr>
        <w:t>首次实现</w:t>
      </w:r>
      <w:r w:rsidR="00697FFD" w:rsidRPr="00914431">
        <w:rPr>
          <w:rFonts w:ascii="宋体" w:hAnsi="宋体" w:hint="eastAsia"/>
          <w:noProof/>
          <w:color w:val="000000" w:themeColor="text1"/>
          <w:sz w:val="28"/>
          <w:szCs w:val="28"/>
        </w:rPr>
        <w:t>业务化观</w:t>
      </w:r>
      <w:r w:rsidR="00697FFD">
        <w:rPr>
          <w:rFonts w:ascii="宋体" w:hAnsi="宋体" w:hint="eastAsia"/>
          <w:noProof/>
          <w:sz w:val="28"/>
          <w:szCs w:val="28"/>
        </w:rPr>
        <w:t>测</w:t>
      </w:r>
      <w:r w:rsidR="00C8272D">
        <w:rPr>
          <w:rFonts w:ascii="宋体" w:hAnsi="宋体" w:hint="eastAsia"/>
          <w:noProof/>
          <w:sz w:val="28"/>
          <w:szCs w:val="28"/>
        </w:rPr>
        <w:t>。</w:t>
      </w:r>
    </w:p>
    <w:p w:rsidR="00C64C62" w:rsidRPr="00C64C62" w:rsidRDefault="00C64C62" w:rsidP="00C64C62">
      <w:pPr>
        <w:spacing w:line="360" w:lineRule="auto"/>
        <w:ind w:leftChars="200" w:left="420" w:firstLine="420"/>
        <w:jc w:val="left"/>
        <w:rPr>
          <w:rFonts w:ascii="宋体" w:hAnsi="宋体"/>
          <w:sz w:val="28"/>
          <w:szCs w:val="28"/>
        </w:rPr>
      </w:pPr>
      <w:r w:rsidRPr="00C64C62">
        <w:rPr>
          <w:rFonts w:ascii="宋体" w:hAnsi="宋体"/>
          <w:noProof/>
          <w:sz w:val="28"/>
          <w:szCs w:val="28"/>
        </w:rPr>
        <w:t>电离层光度计突破了多项关键技术，主要技术创新点包含：</w:t>
      </w:r>
    </w:p>
    <w:p w:rsidR="00C64C62" w:rsidRPr="0057158A" w:rsidRDefault="00697FFD" w:rsidP="00697FFD">
      <w:pPr>
        <w:spacing w:line="360" w:lineRule="auto"/>
        <w:ind w:leftChars="200" w:left="420" w:firstLine="420"/>
        <w:jc w:val="left"/>
        <w:rPr>
          <w:rFonts w:ascii="宋体" w:hAnsi="宋体"/>
          <w:noProof/>
          <w:sz w:val="28"/>
          <w:szCs w:val="28"/>
        </w:rPr>
      </w:pPr>
      <w:r w:rsidRPr="00C64C62">
        <w:rPr>
          <w:rFonts w:ascii="宋体" w:hAnsi="宋体"/>
          <w:noProof/>
          <w:sz w:val="28"/>
          <w:szCs w:val="28"/>
        </w:rPr>
        <w:t>（</w:t>
      </w:r>
      <w:r>
        <w:rPr>
          <w:rFonts w:ascii="宋体" w:hAnsi="宋体"/>
          <w:noProof/>
          <w:sz w:val="28"/>
          <w:szCs w:val="28"/>
        </w:rPr>
        <w:t>1</w:t>
      </w:r>
      <w:r w:rsidRPr="00C64C62">
        <w:rPr>
          <w:rFonts w:ascii="宋体" w:hAnsi="宋体"/>
          <w:noProof/>
          <w:sz w:val="28"/>
          <w:szCs w:val="28"/>
        </w:rPr>
        <w:t>）</w:t>
      </w:r>
      <w:r w:rsidR="00116DD7" w:rsidRPr="0057158A">
        <w:rPr>
          <w:rFonts w:ascii="宋体" w:hAnsi="宋体"/>
          <w:noProof/>
          <w:sz w:val="28"/>
          <w:szCs w:val="28"/>
        </w:rPr>
        <w:t>突破</w:t>
      </w:r>
      <w:r w:rsidR="00116DD7" w:rsidRPr="0057158A">
        <w:rPr>
          <w:rFonts w:ascii="宋体" w:hAnsi="宋体" w:hint="eastAsia"/>
          <w:noProof/>
          <w:sz w:val="28"/>
          <w:szCs w:val="28"/>
        </w:rPr>
        <w:t>9个量级带外抑制和6个量级大动态遥感探测技术，</w:t>
      </w:r>
      <w:r w:rsidR="00C64C62" w:rsidRPr="0057158A">
        <w:rPr>
          <w:rFonts w:ascii="宋体" w:hAnsi="宋体"/>
          <w:noProof/>
          <w:sz w:val="28"/>
          <w:szCs w:val="28"/>
        </w:rPr>
        <w:t>在国际首次实现了小型化全天时大动态范围远紫外波段遥感探测</w:t>
      </w:r>
      <w:r w:rsidR="00AE6144">
        <w:rPr>
          <w:rFonts w:ascii="宋体" w:hAnsi="宋体" w:hint="eastAsia"/>
          <w:noProof/>
          <w:sz w:val="28"/>
          <w:szCs w:val="28"/>
        </w:rPr>
        <w:t>；</w:t>
      </w:r>
    </w:p>
    <w:p w:rsidR="0057158A" w:rsidRPr="0057158A" w:rsidRDefault="00697FFD" w:rsidP="00697FFD">
      <w:pPr>
        <w:spacing w:line="360" w:lineRule="auto"/>
        <w:ind w:leftChars="200" w:left="420" w:firstLine="420"/>
        <w:jc w:val="left"/>
        <w:rPr>
          <w:rFonts w:ascii="宋体" w:hAnsi="宋体"/>
          <w:noProof/>
          <w:sz w:val="28"/>
          <w:szCs w:val="28"/>
        </w:rPr>
      </w:pPr>
      <w:r w:rsidRPr="00C64C62">
        <w:rPr>
          <w:rFonts w:ascii="宋体" w:hAnsi="宋体"/>
          <w:noProof/>
          <w:sz w:val="28"/>
          <w:szCs w:val="28"/>
        </w:rPr>
        <w:t>（</w:t>
      </w:r>
      <w:r>
        <w:rPr>
          <w:rFonts w:ascii="宋体" w:hAnsi="宋体"/>
          <w:noProof/>
          <w:sz w:val="28"/>
          <w:szCs w:val="28"/>
        </w:rPr>
        <w:t>2</w:t>
      </w:r>
      <w:r w:rsidRPr="00C64C62">
        <w:rPr>
          <w:rFonts w:ascii="宋体" w:hAnsi="宋体"/>
          <w:noProof/>
          <w:sz w:val="28"/>
          <w:szCs w:val="28"/>
        </w:rPr>
        <w:t>）</w:t>
      </w:r>
      <w:r w:rsidR="00EF1012">
        <w:rPr>
          <w:rFonts w:ascii="宋体" w:hAnsi="宋体" w:hint="eastAsia"/>
          <w:noProof/>
          <w:sz w:val="28"/>
          <w:szCs w:val="28"/>
        </w:rPr>
        <w:t>首创</w:t>
      </w:r>
      <w:r w:rsidR="0057158A" w:rsidRPr="00C64C62">
        <w:rPr>
          <w:rFonts w:ascii="宋体" w:hAnsi="宋体"/>
          <w:noProof/>
          <w:sz w:val="28"/>
          <w:szCs w:val="28"/>
        </w:rPr>
        <w:t>高精度</w:t>
      </w:r>
      <w:r w:rsidR="0057158A">
        <w:rPr>
          <w:rFonts w:ascii="宋体" w:hAnsi="宋体"/>
          <w:noProof/>
          <w:sz w:val="28"/>
          <w:szCs w:val="28"/>
        </w:rPr>
        <w:t>实验室定标与外场测试相结合的定标</w:t>
      </w:r>
      <w:r w:rsidR="0057158A" w:rsidRPr="00C64C62">
        <w:rPr>
          <w:rFonts w:ascii="宋体" w:hAnsi="宋体"/>
          <w:noProof/>
          <w:sz w:val="28"/>
          <w:szCs w:val="28"/>
        </w:rPr>
        <w:t>技术，</w:t>
      </w:r>
      <w:r w:rsidR="00AE6144">
        <w:rPr>
          <w:rFonts w:ascii="宋体" w:hAnsi="宋体"/>
          <w:noProof/>
          <w:sz w:val="28"/>
          <w:szCs w:val="28"/>
        </w:rPr>
        <w:t>实现单光子量级微弱光地面定标</w:t>
      </w:r>
      <w:r w:rsidR="00AE6144">
        <w:rPr>
          <w:rFonts w:ascii="宋体" w:hAnsi="宋体" w:hint="eastAsia"/>
          <w:noProof/>
          <w:sz w:val="28"/>
          <w:szCs w:val="28"/>
        </w:rPr>
        <w:t>；</w:t>
      </w:r>
      <w:r w:rsidR="00AE6144" w:rsidRPr="0057158A">
        <w:rPr>
          <w:rFonts w:ascii="宋体" w:hAnsi="宋体"/>
          <w:noProof/>
          <w:sz w:val="28"/>
          <w:szCs w:val="28"/>
        </w:rPr>
        <w:t xml:space="preserve"> </w:t>
      </w:r>
    </w:p>
    <w:p w:rsidR="00C64C62" w:rsidRPr="00C64C62" w:rsidRDefault="00C64C62" w:rsidP="00C64C62">
      <w:pPr>
        <w:spacing w:line="360" w:lineRule="auto"/>
        <w:ind w:leftChars="200" w:left="420" w:firstLine="420"/>
        <w:jc w:val="left"/>
        <w:rPr>
          <w:rFonts w:ascii="宋体" w:hAnsi="宋体"/>
          <w:noProof/>
          <w:sz w:val="28"/>
          <w:szCs w:val="28"/>
        </w:rPr>
      </w:pPr>
      <w:r w:rsidRPr="00C64C62">
        <w:rPr>
          <w:rFonts w:ascii="宋体" w:hAnsi="宋体"/>
          <w:noProof/>
          <w:sz w:val="28"/>
          <w:szCs w:val="28"/>
        </w:rPr>
        <w:lastRenderedPageBreak/>
        <w:t>（</w:t>
      </w:r>
      <w:r w:rsidR="00EF1012">
        <w:rPr>
          <w:rFonts w:ascii="宋体" w:hAnsi="宋体" w:hint="eastAsia"/>
          <w:noProof/>
          <w:sz w:val="28"/>
          <w:szCs w:val="28"/>
        </w:rPr>
        <w:t>3</w:t>
      </w:r>
      <w:r w:rsidRPr="00C64C62">
        <w:rPr>
          <w:rFonts w:ascii="宋体" w:hAnsi="宋体"/>
          <w:noProof/>
          <w:sz w:val="28"/>
          <w:szCs w:val="28"/>
        </w:rPr>
        <w:t>）</w:t>
      </w:r>
      <w:r w:rsidR="00D007C8">
        <w:rPr>
          <w:rFonts w:ascii="宋体" w:hAnsi="宋体" w:hint="eastAsia"/>
          <w:noProof/>
          <w:sz w:val="28"/>
          <w:szCs w:val="28"/>
        </w:rPr>
        <w:t>利用同星搭载中分辨率光谱成像仪的观测，</w:t>
      </w:r>
      <w:r w:rsidR="00AE6144">
        <w:rPr>
          <w:rFonts w:ascii="宋体" w:hAnsi="宋体"/>
          <w:noProof/>
          <w:sz w:val="28"/>
          <w:szCs w:val="28"/>
        </w:rPr>
        <w:t>首次</w:t>
      </w:r>
      <w:r w:rsidR="001136B4">
        <w:rPr>
          <w:rFonts w:ascii="宋体" w:hAnsi="宋体"/>
          <w:noProof/>
          <w:sz w:val="28"/>
          <w:szCs w:val="28"/>
        </w:rPr>
        <w:t>设计</w:t>
      </w:r>
      <w:r w:rsidR="00D007C8">
        <w:rPr>
          <w:rFonts w:ascii="宋体" w:hAnsi="宋体" w:hint="eastAsia"/>
          <w:noProof/>
          <w:sz w:val="28"/>
          <w:szCs w:val="28"/>
        </w:rPr>
        <w:t>了</w:t>
      </w:r>
      <w:r w:rsidR="001136B4">
        <w:rPr>
          <w:rFonts w:ascii="宋体" w:hAnsi="宋体"/>
          <w:noProof/>
          <w:sz w:val="28"/>
          <w:szCs w:val="28"/>
        </w:rPr>
        <w:t>双通道差分及</w:t>
      </w:r>
      <w:r w:rsidR="00AE6144">
        <w:rPr>
          <w:rFonts w:ascii="宋体" w:hAnsi="宋体"/>
          <w:noProof/>
          <w:sz w:val="28"/>
          <w:szCs w:val="28"/>
        </w:rPr>
        <w:t>基于</w:t>
      </w:r>
      <w:r w:rsidR="001136B4">
        <w:rPr>
          <w:rFonts w:ascii="宋体" w:hAnsi="宋体"/>
          <w:noProof/>
          <w:sz w:val="28"/>
          <w:szCs w:val="28"/>
        </w:rPr>
        <w:t>电离层</w:t>
      </w:r>
      <w:r w:rsidR="00AE6144">
        <w:rPr>
          <w:rFonts w:ascii="宋体" w:hAnsi="宋体"/>
          <w:noProof/>
          <w:sz w:val="28"/>
          <w:szCs w:val="28"/>
        </w:rPr>
        <w:t>气辉辐射频域特性滤波方法</w:t>
      </w:r>
      <w:r w:rsidR="001136B4">
        <w:rPr>
          <w:rFonts w:ascii="宋体" w:hAnsi="宋体" w:hint="eastAsia"/>
          <w:noProof/>
          <w:sz w:val="28"/>
          <w:szCs w:val="28"/>
        </w:rPr>
        <w:t>的改进型</w:t>
      </w:r>
      <w:r w:rsidR="00EF1012" w:rsidRPr="00C64C62">
        <w:rPr>
          <w:rFonts w:ascii="宋体" w:hAnsi="宋体"/>
          <w:noProof/>
          <w:sz w:val="28"/>
          <w:szCs w:val="28"/>
        </w:rPr>
        <w:t>反演</w:t>
      </w:r>
      <w:r w:rsidR="001136B4">
        <w:rPr>
          <w:rFonts w:ascii="宋体" w:hAnsi="宋体" w:hint="eastAsia"/>
          <w:noProof/>
          <w:sz w:val="28"/>
          <w:szCs w:val="28"/>
        </w:rPr>
        <w:t>算法。</w:t>
      </w:r>
      <w:r w:rsidR="00F85040">
        <w:rPr>
          <w:rFonts w:ascii="宋体" w:hAnsi="宋体" w:hint="eastAsia"/>
          <w:noProof/>
          <w:sz w:val="28"/>
          <w:szCs w:val="28"/>
        </w:rPr>
        <w:t>其</w:t>
      </w:r>
      <w:r w:rsidR="001136B4">
        <w:rPr>
          <w:rFonts w:ascii="宋体" w:hAnsi="宋体" w:hint="eastAsia"/>
          <w:noProof/>
          <w:sz w:val="28"/>
          <w:szCs w:val="28"/>
        </w:rPr>
        <w:t>夜间产品在国际上首次实现</w:t>
      </w:r>
      <w:r w:rsidR="001136B4">
        <w:rPr>
          <w:rFonts w:ascii="宋体" w:hAnsi="宋体"/>
          <w:noProof/>
          <w:sz w:val="28"/>
          <w:szCs w:val="28"/>
        </w:rPr>
        <w:t>高精度氧原子夜气辉探测业务化</w:t>
      </w:r>
      <w:r w:rsidR="001136B4">
        <w:rPr>
          <w:rFonts w:ascii="宋体" w:hAnsi="宋体" w:hint="eastAsia"/>
          <w:noProof/>
          <w:sz w:val="28"/>
          <w:szCs w:val="28"/>
        </w:rPr>
        <w:t>，</w:t>
      </w:r>
      <w:r w:rsidR="001136B4">
        <w:rPr>
          <w:rFonts w:ascii="宋体" w:hAnsi="宋体"/>
          <w:noProof/>
          <w:sz w:val="28"/>
          <w:szCs w:val="28"/>
        </w:rPr>
        <w:t>填补国际中纬度夜气辉探测空白</w:t>
      </w:r>
      <w:r w:rsidR="00950B62">
        <w:rPr>
          <w:rFonts w:ascii="宋体" w:hAnsi="宋体" w:hint="eastAsia"/>
          <w:noProof/>
          <w:sz w:val="28"/>
          <w:szCs w:val="28"/>
        </w:rPr>
        <w:t>；</w:t>
      </w:r>
      <w:r w:rsidR="001136B4">
        <w:rPr>
          <w:rFonts w:ascii="宋体" w:hAnsi="宋体" w:hint="eastAsia"/>
          <w:noProof/>
          <w:sz w:val="28"/>
          <w:szCs w:val="28"/>
        </w:rPr>
        <w:t>白天</w:t>
      </w:r>
      <w:r w:rsidR="00C971AD">
        <w:rPr>
          <w:rFonts w:ascii="宋体" w:hAnsi="宋体" w:hint="eastAsia"/>
          <w:noProof/>
          <w:sz w:val="28"/>
          <w:szCs w:val="28"/>
        </w:rPr>
        <w:t>高层大气</w:t>
      </w:r>
      <w:r w:rsidR="001136B4">
        <w:rPr>
          <w:rFonts w:ascii="宋体" w:hAnsi="宋体" w:hint="eastAsia"/>
          <w:noProof/>
          <w:sz w:val="28"/>
          <w:szCs w:val="28"/>
        </w:rPr>
        <w:t>氧氮比成为美国</w:t>
      </w:r>
      <w:r w:rsidR="00C971AD">
        <w:rPr>
          <w:rFonts w:ascii="宋体" w:hAnsi="宋体" w:hint="eastAsia"/>
          <w:noProof/>
          <w:sz w:val="28"/>
          <w:szCs w:val="28"/>
        </w:rPr>
        <w:t>之</w:t>
      </w:r>
      <w:r w:rsidR="001136B4">
        <w:rPr>
          <w:rFonts w:ascii="宋体" w:hAnsi="宋体" w:hint="eastAsia"/>
          <w:noProof/>
          <w:sz w:val="28"/>
          <w:szCs w:val="28"/>
        </w:rPr>
        <w:t>外唯一业务化</w:t>
      </w:r>
      <w:r w:rsidR="00C971AD">
        <w:rPr>
          <w:rFonts w:ascii="宋体" w:hAnsi="宋体" w:hint="eastAsia"/>
          <w:noProof/>
          <w:sz w:val="28"/>
          <w:szCs w:val="28"/>
        </w:rPr>
        <w:t>运行产品</w:t>
      </w:r>
      <w:r w:rsidRPr="00C64C62">
        <w:rPr>
          <w:rFonts w:ascii="宋体" w:hAnsi="宋体"/>
          <w:noProof/>
          <w:sz w:val="28"/>
          <w:szCs w:val="28"/>
        </w:rPr>
        <w:t>。</w:t>
      </w:r>
    </w:p>
    <w:p w:rsidR="00C64C62" w:rsidRPr="00C64C62" w:rsidRDefault="00C64C62" w:rsidP="003168C0">
      <w:pPr>
        <w:spacing w:line="360" w:lineRule="auto"/>
        <w:ind w:leftChars="200" w:left="420" w:firstLineChars="200" w:firstLine="560"/>
        <w:jc w:val="left"/>
        <w:rPr>
          <w:rFonts w:ascii="宋体" w:hAnsi="宋体"/>
          <w:sz w:val="28"/>
          <w:szCs w:val="28"/>
        </w:rPr>
      </w:pPr>
      <w:r w:rsidRPr="00C64C62">
        <w:rPr>
          <w:rFonts w:ascii="宋体" w:hAnsi="宋体"/>
          <w:noProof/>
          <w:sz w:val="28"/>
          <w:szCs w:val="28"/>
        </w:rPr>
        <w:t>电离层光度计2017年11月27日开机，至今已有</w:t>
      </w:r>
      <w:r w:rsidR="00810B43">
        <w:rPr>
          <w:rFonts w:ascii="宋体" w:hAnsi="宋体" w:hint="eastAsia"/>
          <w:noProof/>
          <w:sz w:val="28"/>
          <w:szCs w:val="28"/>
        </w:rPr>
        <w:t>4</w:t>
      </w:r>
      <w:r w:rsidRPr="00C64C62">
        <w:rPr>
          <w:rFonts w:ascii="宋体" w:hAnsi="宋体"/>
          <w:noProof/>
          <w:sz w:val="28"/>
          <w:szCs w:val="28"/>
        </w:rPr>
        <w:t>余年。电离层光度计在轨运行情况表明载荷</w:t>
      </w:r>
      <w:r w:rsidR="00F85040">
        <w:rPr>
          <w:rFonts w:ascii="宋体" w:hAnsi="宋体"/>
          <w:noProof/>
          <w:sz w:val="28"/>
          <w:szCs w:val="28"/>
        </w:rPr>
        <w:t>工作状态优良，探测性能指标达到国际先进水平，探测数据已经得到</w:t>
      </w:r>
      <w:r w:rsidR="00F85040">
        <w:rPr>
          <w:rFonts w:ascii="宋体" w:hAnsi="宋体" w:hint="eastAsia"/>
          <w:noProof/>
          <w:sz w:val="28"/>
          <w:szCs w:val="28"/>
        </w:rPr>
        <w:t>气象局、灾研院、部队等</w:t>
      </w:r>
      <w:r w:rsidRPr="00C64C62">
        <w:rPr>
          <w:rFonts w:ascii="宋体" w:hAnsi="宋体"/>
          <w:noProof/>
          <w:sz w:val="28"/>
          <w:szCs w:val="28"/>
        </w:rPr>
        <w:t>多家机构使用，获得同行的认可。一批原创性成果已</w:t>
      </w:r>
      <w:r w:rsidR="00F85040">
        <w:rPr>
          <w:rFonts w:ascii="宋体" w:hAnsi="宋体" w:hint="eastAsia"/>
          <w:noProof/>
          <w:sz w:val="28"/>
          <w:szCs w:val="28"/>
        </w:rPr>
        <w:t>获得</w:t>
      </w:r>
      <w:r w:rsidR="00F85040" w:rsidRPr="00F4219C">
        <w:rPr>
          <w:rFonts w:ascii="宋体" w:hAnsi="宋体" w:hint="eastAsia"/>
          <w:noProof/>
          <w:sz w:val="28"/>
          <w:szCs w:val="28"/>
        </w:rPr>
        <w:t>5</w:t>
      </w:r>
      <w:r w:rsidRPr="00C64C62">
        <w:rPr>
          <w:rFonts w:ascii="宋体" w:hAnsi="宋体" w:hint="eastAsia"/>
          <w:noProof/>
          <w:sz w:val="28"/>
          <w:szCs w:val="28"/>
        </w:rPr>
        <w:t>项</w:t>
      </w:r>
      <w:r w:rsidRPr="00C64C62">
        <w:rPr>
          <w:rFonts w:ascii="宋体" w:hAnsi="宋体"/>
          <w:noProof/>
          <w:sz w:val="28"/>
          <w:szCs w:val="28"/>
        </w:rPr>
        <w:t>专利</w:t>
      </w:r>
      <w:r w:rsidR="00F85040">
        <w:rPr>
          <w:rFonts w:ascii="宋体" w:hAnsi="宋体" w:hint="eastAsia"/>
          <w:noProof/>
          <w:sz w:val="28"/>
          <w:szCs w:val="28"/>
        </w:rPr>
        <w:t>授权</w:t>
      </w:r>
      <w:r w:rsidRPr="00C64C62">
        <w:rPr>
          <w:rFonts w:ascii="宋体" w:hAnsi="宋体"/>
          <w:noProof/>
          <w:sz w:val="28"/>
          <w:szCs w:val="28"/>
        </w:rPr>
        <w:t>，</w:t>
      </w:r>
      <w:r w:rsidR="00F4219C">
        <w:rPr>
          <w:rFonts w:ascii="宋体" w:hAnsi="宋体" w:hint="eastAsia"/>
          <w:noProof/>
          <w:sz w:val="28"/>
          <w:szCs w:val="28"/>
        </w:rPr>
        <w:t>十余篇科研论文</w:t>
      </w:r>
      <w:r w:rsidRPr="00C64C62">
        <w:rPr>
          <w:rFonts w:ascii="宋体" w:hAnsi="宋体"/>
          <w:noProof/>
          <w:sz w:val="28"/>
          <w:szCs w:val="28"/>
        </w:rPr>
        <w:t>已相继发表</w:t>
      </w:r>
      <w:r w:rsidR="00F85040" w:rsidRPr="00914431">
        <w:rPr>
          <w:rFonts w:ascii="宋体" w:hAnsi="宋体" w:hint="eastAsia"/>
          <w:noProof/>
          <w:color w:val="000000" w:themeColor="text1"/>
          <w:sz w:val="28"/>
          <w:szCs w:val="28"/>
        </w:rPr>
        <w:t>AMT</w:t>
      </w:r>
      <w:r w:rsidR="00914431" w:rsidRPr="00914431">
        <w:rPr>
          <w:rFonts w:ascii="宋体" w:hAnsi="宋体" w:hint="eastAsia"/>
          <w:noProof/>
          <w:color w:val="000000" w:themeColor="text1"/>
          <w:sz w:val="28"/>
          <w:szCs w:val="28"/>
        </w:rPr>
        <w:t>、JASTP等</w:t>
      </w:r>
      <w:r w:rsidR="00914431">
        <w:rPr>
          <w:rFonts w:ascii="宋体" w:hAnsi="宋体" w:hint="eastAsia"/>
          <w:noProof/>
          <w:sz w:val="28"/>
          <w:szCs w:val="28"/>
        </w:rPr>
        <w:t>空间物理知名</w:t>
      </w:r>
      <w:r w:rsidR="00F85040" w:rsidRPr="00C64C62">
        <w:rPr>
          <w:rFonts w:ascii="宋体" w:hAnsi="宋体"/>
          <w:noProof/>
          <w:sz w:val="28"/>
          <w:szCs w:val="28"/>
        </w:rPr>
        <w:t>等</w:t>
      </w:r>
      <w:r w:rsidRPr="00C64C62">
        <w:rPr>
          <w:rFonts w:ascii="宋体" w:hAnsi="宋体"/>
          <w:noProof/>
          <w:sz w:val="28"/>
          <w:szCs w:val="28"/>
        </w:rPr>
        <w:t>SCI 、EI期刊</w:t>
      </w:r>
      <w:r w:rsidR="00F85040">
        <w:rPr>
          <w:rFonts w:ascii="宋体" w:hAnsi="宋体" w:hint="eastAsia"/>
          <w:noProof/>
          <w:sz w:val="28"/>
          <w:szCs w:val="28"/>
        </w:rPr>
        <w:t>上</w:t>
      </w:r>
      <w:r w:rsidRPr="00C64C62">
        <w:rPr>
          <w:rFonts w:ascii="宋体" w:hAnsi="宋体"/>
          <w:noProof/>
          <w:sz w:val="28"/>
          <w:szCs w:val="28"/>
        </w:rPr>
        <w:t>。在</w:t>
      </w:r>
      <w:r w:rsidR="00F85040">
        <w:rPr>
          <w:rFonts w:ascii="宋体" w:hAnsi="宋体" w:hint="eastAsia"/>
          <w:noProof/>
          <w:sz w:val="28"/>
          <w:szCs w:val="28"/>
        </w:rPr>
        <w:t>AGU、Cospar等</w:t>
      </w:r>
      <w:r w:rsidRPr="00C64C62">
        <w:rPr>
          <w:rFonts w:ascii="宋体" w:hAnsi="宋体"/>
          <w:noProof/>
          <w:sz w:val="28"/>
          <w:szCs w:val="28"/>
        </w:rPr>
        <w:t>学术会议上汇报，引起国际反响，大大提升了我国空间</w:t>
      </w:r>
      <w:r w:rsidRPr="00C64C62">
        <w:rPr>
          <w:rFonts w:ascii="宋体" w:hAnsi="宋体" w:hint="eastAsia"/>
          <w:noProof/>
          <w:sz w:val="28"/>
          <w:szCs w:val="28"/>
        </w:rPr>
        <w:t>天气</w:t>
      </w:r>
      <w:r w:rsidRPr="00C64C62">
        <w:rPr>
          <w:rFonts w:ascii="宋体" w:hAnsi="宋体"/>
          <w:noProof/>
          <w:sz w:val="28"/>
          <w:szCs w:val="28"/>
        </w:rPr>
        <w:t>探测的国际影响力。</w:t>
      </w:r>
    </w:p>
    <w:p w:rsidR="00C64C62" w:rsidRPr="00C64C62" w:rsidRDefault="00C64C62" w:rsidP="00B16C44">
      <w:pPr>
        <w:spacing w:line="360" w:lineRule="auto"/>
        <w:ind w:leftChars="200" w:left="420" w:firstLineChars="200" w:firstLine="560"/>
        <w:jc w:val="left"/>
        <w:rPr>
          <w:rFonts w:ascii="宋体" w:hAnsi="宋体"/>
          <w:sz w:val="28"/>
          <w:szCs w:val="28"/>
        </w:rPr>
      </w:pPr>
      <w:r w:rsidRPr="00C64C62">
        <w:rPr>
          <w:rFonts w:ascii="宋体" w:hAnsi="宋体"/>
          <w:noProof/>
          <w:sz w:val="28"/>
          <w:szCs w:val="28"/>
        </w:rPr>
        <w:t>基于电离层光度计的成功应用，同类型的载荷相继装载于包括风云三号后续卫星、电磁监测卫星、LT-1号卫星上，其升级产品也将装载在包括风云四号</w:t>
      </w:r>
      <w:r w:rsidRPr="00C64C62">
        <w:rPr>
          <w:rFonts w:ascii="宋体" w:hAnsi="宋体" w:hint="eastAsia"/>
          <w:noProof/>
          <w:sz w:val="28"/>
          <w:szCs w:val="28"/>
        </w:rPr>
        <w:t>等</w:t>
      </w:r>
      <w:r w:rsidRPr="00C64C62">
        <w:rPr>
          <w:rFonts w:ascii="宋体" w:hAnsi="宋体"/>
          <w:noProof/>
          <w:sz w:val="28"/>
          <w:szCs w:val="28"/>
        </w:rPr>
        <w:t>多颗卫星上</w:t>
      </w:r>
      <w:r w:rsidR="00F4219C">
        <w:rPr>
          <w:rFonts w:ascii="宋体" w:hAnsi="宋体" w:hint="eastAsia"/>
          <w:noProof/>
          <w:sz w:val="28"/>
          <w:szCs w:val="28"/>
        </w:rPr>
        <w:t>。电离层光度计的观测数据可</w:t>
      </w:r>
      <w:r w:rsidRPr="00C64C62">
        <w:rPr>
          <w:rFonts w:ascii="宋体" w:hAnsi="宋体"/>
          <w:noProof/>
          <w:sz w:val="28"/>
          <w:szCs w:val="28"/>
        </w:rPr>
        <w:t>为我国甚至国际上</w:t>
      </w:r>
      <w:r w:rsidR="00F4219C">
        <w:rPr>
          <w:rFonts w:ascii="宋体" w:hAnsi="宋体" w:hint="eastAsia"/>
          <w:noProof/>
          <w:sz w:val="28"/>
          <w:szCs w:val="28"/>
        </w:rPr>
        <w:t>空间天气监测预报、</w:t>
      </w:r>
      <w:r w:rsidRPr="00C64C62">
        <w:rPr>
          <w:rFonts w:ascii="宋体" w:hAnsi="宋体"/>
          <w:noProof/>
          <w:sz w:val="28"/>
          <w:szCs w:val="28"/>
        </w:rPr>
        <w:t>电离层动力学研究、地震</w:t>
      </w:r>
      <w:r w:rsidR="00810B43">
        <w:rPr>
          <w:rFonts w:ascii="宋体" w:hAnsi="宋体" w:hint="eastAsia"/>
          <w:noProof/>
          <w:sz w:val="28"/>
          <w:szCs w:val="28"/>
        </w:rPr>
        <w:t>前后</w:t>
      </w:r>
      <w:r w:rsidR="00810B43">
        <w:rPr>
          <w:rFonts w:ascii="宋体" w:hAnsi="宋体"/>
          <w:noProof/>
          <w:sz w:val="28"/>
          <w:szCs w:val="28"/>
        </w:rPr>
        <w:t>电磁异常现象</w:t>
      </w:r>
      <w:r w:rsidRPr="00C64C62">
        <w:rPr>
          <w:rFonts w:ascii="宋体" w:hAnsi="宋体"/>
          <w:noProof/>
          <w:sz w:val="28"/>
          <w:szCs w:val="28"/>
        </w:rPr>
        <w:t>研究、主动雷达探测、航天工程研究等提供必要数据支撑，促进空间天气学、地震科学、高精度遥感探测等多学科发展，具有非常重要的科学</w:t>
      </w:r>
      <w:r w:rsidR="00F4219C" w:rsidRPr="00C64C62">
        <w:rPr>
          <w:rFonts w:ascii="宋体" w:hAnsi="宋体"/>
          <w:noProof/>
          <w:sz w:val="28"/>
          <w:szCs w:val="28"/>
        </w:rPr>
        <w:t>意义</w:t>
      </w:r>
      <w:r w:rsidRPr="00C64C62">
        <w:rPr>
          <w:rFonts w:ascii="宋体" w:hAnsi="宋体"/>
          <w:noProof/>
          <w:sz w:val="28"/>
          <w:szCs w:val="28"/>
        </w:rPr>
        <w:t>和</w:t>
      </w:r>
      <w:r w:rsidR="00F4219C">
        <w:rPr>
          <w:rFonts w:ascii="宋体" w:hAnsi="宋体" w:hint="eastAsia"/>
          <w:noProof/>
          <w:sz w:val="28"/>
          <w:szCs w:val="28"/>
        </w:rPr>
        <w:t>应用价值</w:t>
      </w:r>
      <w:r w:rsidRPr="00C64C62">
        <w:rPr>
          <w:rFonts w:ascii="宋体" w:hAnsi="宋体"/>
          <w:noProof/>
          <w:sz w:val="28"/>
          <w:szCs w:val="28"/>
        </w:rPr>
        <w:t>。</w:t>
      </w:r>
    </w:p>
    <w:bookmarkEnd w:id="0"/>
    <w:p w:rsidR="00C64C62" w:rsidRPr="00C64C62" w:rsidRDefault="00C64C62" w:rsidP="00C64C62">
      <w:pPr>
        <w:jc w:val="left"/>
        <w:outlineLvl w:val="0"/>
        <w:rPr>
          <w:rFonts w:ascii="宋体" w:hAnsi="宋体"/>
          <w:sz w:val="28"/>
          <w:szCs w:val="28"/>
        </w:rPr>
      </w:pPr>
    </w:p>
    <w:p w:rsidR="00C64C62" w:rsidRPr="00B651E0" w:rsidRDefault="00C64C62" w:rsidP="00C64C62">
      <w:pPr>
        <w:jc w:val="left"/>
        <w:outlineLvl w:val="0"/>
        <w:rPr>
          <w:rFonts w:ascii="宋体" w:hAnsi="宋体"/>
          <w:sz w:val="28"/>
          <w:szCs w:val="28"/>
        </w:rPr>
      </w:pPr>
    </w:p>
    <w:p w:rsidR="00C64C62" w:rsidRDefault="00C64C62" w:rsidP="00C64C62">
      <w:pPr>
        <w:jc w:val="center"/>
        <w:outlineLvl w:val="0"/>
      </w:pPr>
    </w:p>
    <w:p w:rsidR="00C64C62" w:rsidRDefault="00C64C62" w:rsidP="00C64C62">
      <w:pPr>
        <w:jc w:val="center"/>
        <w:outlineLvl w:val="0"/>
        <w:rPr>
          <w:rFonts w:ascii="黑体" w:eastAsia="黑体"/>
          <w:sz w:val="30"/>
          <w:szCs w:val="30"/>
        </w:rPr>
        <w:sectPr w:rsidR="00C64C62" w:rsidSect="00810B43">
          <w:footerReference w:type="even" r:id="rId7"/>
          <w:footerReference w:type="default" r:id="rId8"/>
          <w:pgSz w:w="11906" w:h="16838"/>
          <w:pgMar w:top="567" w:right="567" w:bottom="567" w:left="567" w:header="851" w:footer="992" w:gutter="0"/>
          <w:pgNumType w:start="1"/>
          <w:cols w:space="425"/>
          <w:docGrid w:type="lines" w:linePitch="312"/>
        </w:sectPr>
      </w:pPr>
      <w:r>
        <w:rPr>
          <w:rFonts w:ascii="黑体" w:eastAsia="黑体" w:hint="eastAsia"/>
          <w:sz w:val="30"/>
          <w:szCs w:val="30"/>
        </w:rPr>
        <w:t xml:space="preserve"> </w:t>
      </w:r>
    </w:p>
    <w:p w:rsidR="00C64C62" w:rsidRDefault="00C64C62" w:rsidP="00C64C62">
      <w:pPr>
        <w:jc w:val="center"/>
        <w:rPr>
          <w:rFonts w:ascii="黑体" w:eastAsia="黑体"/>
          <w:color w:val="000000"/>
          <w:sz w:val="30"/>
          <w:szCs w:val="30"/>
        </w:rPr>
      </w:pPr>
      <w:r>
        <w:rPr>
          <w:rFonts w:ascii="黑体" w:eastAsia="黑体" w:hint="eastAsia"/>
          <w:color w:val="000000"/>
          <w:sz w:val="30"/>
          <w:szCs w:val="30"/>
        </w:rPr>
        <w:lastRenderedPageBreak/>
        <w:t>五、经济效益</w:t>
      </w:r>
    </w:p>
    <w:p w:rsidR="00C64C62" w:rsidRDefault="00C64C62" w:rsidP="00C64C62">
      <w:pPr>
        <w:jc w:val="left"/>
        <w:rPr>
          <w:b/>
          <w:bCs/>
          <w:color w:val="000000"/>
          <w:sz w:val="28"/>
          <w:szCs w:val="28"/>
        </w:rPr>
      </w:pPr>
      <w:r>
        <w:rPr>
          <w:rFonts w:hint="eastAsia"/>
          <w:b/>
          <w:bCs/>
          <w:color w:val="000000"/>
          <w:sz w:val="28"/>
          <w:szCs w:val="28"/>
        </w:rPr>
        <w:t>5</w:t>
      </w:r>
      <w:r>
        <w:rPr>
          <w:b/>
          <w:bCs/>
          <w:color w:val="000000"/>
          <w:sz w:val="28"/>
          <w:szCs w:val="28"/>
        </w:rPr>
        <w:t>.1</w:t>
      </w:r>
      <w:r>
        <w:rPr>
          <w:rFonts w:hAnsi="宋体"/>
          <w:b/>
          <w:bCs/>
          <w:color w:val="000000"/>
          <w:sz w:val="28"/>
          <w:szCs w:val="28"/>
        </w:rPr>
        <w:t>直接经济效益</w:t>
      </w:r>
    </w:p>
    <w:p w:rsidR="00C64C62" w:rsidRDefault="00C64C62" w:rsidP="00914431">
      <w:pPr>
        <w:spacing w:beforeLines="50" w:afterLines="50"/>
        <w:jc w:val="left"/>
        <w:rPr>
          <w:b/>
          <w:color w:val="000000"/>
          <w:sz w:val="24"/>
        </w:rPr>
      </w:pPr>
      <w:r>
        <w:rPr>
          <w:rFonts w:hint="eastAsia"/>
          <w:b/>
          <w:color w:val="000000"/>
          <w:sz w:val="24"/>
        </w:rPr>
        <w:t>直接经济效益汇总</w:t>
      </w:r>
      <w:r w:rsidRPr="00F2137E">
        <w:rPr>
          <w:rFonts w:hint="eastAsia"/>
          <w:bCs/>
          <w:color w:val="000000"/>
          <w:sz w:val="24"/>
        </w:rPr>
        <w:t>（金额单位：万元）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5"/>
        <w:gridCol w:w="1254"/>
        <w:gridCol w:w="846"/>
        <w:gridCol w:w="1890"/>
        <w:gridCol w:w="1680"/>
        <w:gridCol w:w="1644"/>
      </w:tblGrid>
      <w:tr w:rsidR="00C64C62" w:rsidTr="00810B43">
        <w:trPr>
          <w:trHeight w:val="510"/>
          <w:jc w:val="center"/>
        </w:trPr>
        <w:tc>
          <w:tcPr>
            <w:tcW w:w="1605" w:type="dxa"/>
            <w:tcBorders>
              <w:top w:val="single" w:sz="6" w:space="0" w:color="auto"/>
            </w:tcBorders>
            <w:vAlign w:val="center"/>
          </w:tcPr>
          <w:p w:rsidR="00C64C62" w:rsidRDefault="00C64C62" w:rsidP="00810B43">
            <w:pPr>
              <w:jc w:val="center"/>
              <w:rPr>
                <w:color w:val="000000"/>
              </w:rPr>
            </w:pPr>
            <w:r>
              <w:rPr>
                <w:rFonts w:hint="eastAsia"/>
                <w:color w:val="000000"/>
              </w:rPr>
              <w:t>年　　份</w:t>
            </w:r>
          </w:p>
        </w:tc>
        <w:tc>
          <w:tcPr>
            <w:tcW w:w="2100" w:type="dxa"/>
            <w:gridSpan w:val="2"/>
            <w:tcBorders>
              <w:top w:val="single" w:sz="6" w:space="0" w:color="auto"/>
            </w:tcBorders>
            <w:vAlign w:val="center"/>
          </w:tcPr>
          <w:p w:rsidR="00C64C62" w:rsidRDefault="00C64C62" w:rsidP="00810B43">
            <w:pPr>
              <w:jc w:val="center"/>
              <w:rPr>
                <w:color w:val="000000"/>
              </w:rPr>
            </w:pPr>
            <w:r>
              <w:rPr>
                <w:rFonts w:hint="eastAsia"/>
                <w:color w:val="000000"/>
              </w:rPr>
              <w:t>项目收入</w:t>
            </w:r>
          </w:p>
        </w:tc>
        <w:tc>
          <w:tcPr>
            <w:tcW w:w="1890" w:type="dxa"/>
            <w:tcBorders>
              <w:top w:val="single" w:sz="6" w:space="0" w:color="auto"/>
            </w:tcBorders>
            <w:vAlign w:val="center"/>
          </w:tcPr>
          <w:p w:rsidR="00C64C62" w:rsidRDefault="00C64C62" w:rsidP="00810B43">
            <w:pPr>
              <w:jc w:val="center"/>
              <w:rPr>
                <w:color w:val="000000"/>
              </w:rPr>
            </w:pPr>
            <w:r>
              <w:rPr>
                <w:rFonts w:hint="eastAsia"/>
                <w:color w:val="000000"/>
              </w:rPr>
              <w:t>项目利润</w:t>
            </w:r>
          </w:p>
        </w:tc>
        <w:tc>
          <w:tcPr>
            <w:tcW w:w="1680" w:type="dxa"/>
            <w:tcBorders>
              <w:top w:val="single" w:sz="6" w:space="0" w:color="auto"/>
            </w:tcBorders>
            <w:vAlign w:val="center"/>
          </w:tcPr>
          <w:p w:rsidR="00C64C62" w:rsidRDefault="00C64C62" w:rsidP="00810B43">
            <w:pPr>
              <w:jc w:val="center"/>
              <w:rPr>
                <w:color w:val="000000"/>
              </w:rPr>
            </w:pPr>
            <w:r>
              <w:rPr>
                <w:rFonts w:hint="eastAsia"/>
                <w:color w:val="000000"/>
              </w:rPr>
              <w:t>上缴的税收</w:t>
            </w:r>
          </w:p>
        </w:tc>
        <w:tc>
          <w:tcPr>
            <w:tcW w:w="1644" w:type="dxa"/>
            <w:tcBorders>
              <w:top w:val="single" w:sz="6" w:space="0" w:color="auto"/>
            </w:tcBorders>
            <w:vAlign w:val="center"/>
          </w:tcPr>
          <w:p w:rsidR="00C64C62" w:rsidRDefault="00C64C62" w:rsidP="00810B43">
            <w:pPr>
              <w:jc w:val="center"/>
              <w:rPr>
                <w:color w:val="000000"/>
              </w:rPr>
            </w:pPr>
            <w:r>
              <w:rPr>
                <w:rFonts w:hint="eastAsia"/>
                <w:color w:val="000000"/>
              </w:rPr>
              <w:t>节支总额</w:t>
            </w:r>
          </w:p>
        </w:tc>
      </w:tr>
      <w:tr w:rsidR="00C64C62" w:rsidTr="00810B43">
        <w:trPr>
          <w:trHeight w:val="510"/>
          <w:jc w:val="center"/>
        </w:trPr>
        <w:tc>
          <w:tcPr>
            <w:tcW w:w="1605" w:type="dxa"/>
            <w:vAlign w:val="center"/>
          </w:tcPr>
          <w:p w:rsidR="00C64C62" w:rsidRDefault="00C64C62" w:rsidP="00810B43">
            <w:pPr>
              <w:jc w:val="center"/>
              <w:rPr>
                <w:color w:val="000000"/>
              </w:rPr>
            </w:pPr>
            <w:r>
              <w:rPr>
                <w:rFonts w:hint="eastAsia"/>
                <w:color w:val="000000"/>
              </w:rPr>
              <w:t>年</w:t>
            </w:r>
          </w:p>
        </w:tc>
        <w:tc>
          <w:tcPr>
            <w:tcW w:w="2100" w:type="dxa"/>
            <w:gridSpan w:val="2"/>
            <w:vAlign w:val="center"/>
          </w:tcPr>
          <w:p w:rsidR="00C64C62" w:rsidRDefault="00C64C62" w:rsidP="00810B43">
            <w:pPr>
              <w:jc w:val="center"/>
              <w:rPr>
                <w:color w:val="000000"/>
              </w:rPr>
            </w:pPr>
          </w:p>
        </w:tc>
        <w:tc>
          <w:tcPr>
            <w:tcW w:w="1890" w:type="dxa"/>
            <w:vAlign w:val="center"/>
          </w:tcPr>
          <w:p w:rsidR="00C64C62" w:rsidRDefault="00C64C62" w:rsidP="00810B43">
            <w:pPr>
              <w:jc w:val="center"/>
              <w:rPr>
                <w:color w:val="000000"/>
              </w:rPr>
            </w:pPr>
          </w:p>
        </w:tc>
        <w:tc>
          <w:tcPr>
            <w:tcW w:w="1680" w:type="dxa"/>
            <w:tcBorders>
              <w:right w:val="single" w:sz="4" w:space="0" w:color="auto"/>
            </w:tcBorders>
            <w:vAlign w:val="center"/>
          </w:tcPr>
          <w:p w:rsidR="00C64C62" w:rsidRDefault="00C64C62" w:rsidP="00810B43">
            <w:pPr>
              <w:jc w:val="center"/>
              <w:rPr>
                <w:color w:val="000000"/>
              </w:rPr>
            </w:pPr>
          </w:p>
        </w:tc>
        <w:tc>
          <w:tcPr>
            <w:tcW w:w="1644" w:type="dxa"/>
            <w:tcBorders>
              <w:left w:val="single" w:sz="4" w:space="0" w:color="auto"/>
            </w:tcBorders>
            <w:vAlign w:val="center"/>
          </w:tcPr>
          <w:p w:rsidR="00C64C62" w:rsidRDefault="00C64C62" w:rsidP="00810B43">
            <w:pPr>
              <w:jc w:val="center"/>
              <w:rPr>
                <w:color w:val="000000"/>
              </w:rPr>
            </w:pPr>
          </w:p>
        </w:tc>
      </w:tr>
      <w:tr w:rsidR="00C64C62" w:rsidTr="00810B43">
        <w:trPr>
          <w:trHeight w:val="510"/>
          <w:jc w:val="center"/>
        </w:trPr>
        <w:tc>
          <w:tcPr>
            <w:tcW w:w="1605" w:type="dxa"/>
            <w:vAlign w:val="center"/>
          </w:tcPr>
          <w:p w:rsidR="00C64C62" w:rsidRDefault="00C64C62" w:rsidP="00810B43">
            <w:pPr>
              <w:jc w:val="center"/>
              <w:rPr>
                <w:color w:val="000000"/>
              </w:rPr>
            </w:pPr>
            <w:r>
              <w:rPr>
                <w:rFonts w:hint="eastAsia"/>
                <w:color w:val="000000"/>
              </w:rPr>
              <w:t>年</w:t>
            </w:r>
          </w:p>
        </w:tc>
        <w:tc>
          <w:tcPr>
            <w:tcW w:w="2100" w:type="dxa"/>
            <w:gridSpan w:val="2"/>
            <w:vAlign w:val="center"/>
          </w:tcPr>
          <w:p w:rsidR="00C64C62" w:rsidRDefault="00C64C62" w:rsidP="00810B43">
            <w:pPr>
              <w:jc w:val="center"/>
              <w:rPr>
                <w:color w:val="000000"/>
              </w:rPr>
            </w:pPr>
          </w:p>
        </w:tc>
        <w:tc>
          <w:tcPr>
            <w:tcW w:w="1890" w:type="dxa"/>
            <w:vAlign w:val="center"/>
          </w:tcPr>
          <w:p w:rsidR="00C64C62" w:rsidRDefault="00C64C62" w:rsidP="00810B43">
            <w:pPr>
              <w:jc w:val="center"/>
              <w:rPr>
                <w:color w:val="000000"/>
              </w:rPr>
            </w:pPr>
          </w:p>
        </w:tc>
        <w:tc>
          <w:tcPr>
            <w:tcW w:w="1680" w:type="dxa"/>
            <w:tcBorders>
              <w:right w:val="single" w:sz="4" w:space="0" w:color="auto"/>
            </w:tcBorders>
            <w:vAlign w:val="center"/>
          </w:tcPr>
          <w:p w:rsidR="00C64C62" w:rsidRDefault="00C64C62" w:rsidP="00810B43">
            <w:pPr>
              <w:jc w:val="center"/>
              <w:rPr>
                <w:color w:val="000000"/>
              </w:rPr>
            </w:pPr>
          </w:p>
        </w:tc>
        <w:tc>
          <w:tcPr>
            <w:tcW w:w="1644" w:type="dxa"/>
            <w:tcBorders>
              <w:left w:val="single" w:sz="4" w:space="0" w:color="auto"/>
            </w:tcBorders>
            <w:vAlign w:val="center"/>
          </w:tcPr>
          <w:p w:rsidR="00C64C62" w:rsidRDefault="00C64C62" w:rsidP="00810B43">
            <w:pPr>
              <w:jc w:val="center"/>
              <w:rPr>
                <w:color w:val="000000"/>
              </w:rPr>
            </w:pPr>
          </w:p>
        </w:tc>
      </w:tr>
      <w:tr w:rsidR="00C64C62" w:rsidTr="00810B43">
        <w:trPr>
          <w:trHeight w:val="510"/>
          <w:jc w:val="center"/>
        </w:trPr>
        <w:tc>
          <w:tcPr>
            <w:tcW w:w="1605" w:type="dxa"/>
            <w:vAlign w:val="center"/>
          </w:tcPr>
          <w:p w:rsidR="00C64C62" w:rsidRDefault="00C64C62" w:rsidP="00810B43">
            <w:pPr>
              <w:jc w:val="center"/>
              <w:rPr>
                <w:color w:val="000000"/>
              </w:rPr>
            </w:pPr>
            <w:r>
              <w:rPr>
                <w:rFonts w:hint="eastAsia"/>
                <w:color w:val="000000"/>
              </w:rPr>
              <w:t>年</w:t>
            </w:r>
          </w:p>
        </w:tc>
        <w:tc>
          <w:tcPr>
            <w:tcW w:w="2100" w:type="dxa"/>
            <w:gridSpan w:val="2"/>
            <w:vAlign w:val="center"/>
          </w:tcPr>
          <w:p w:rsidR="00C64C62" w:rsidRDefault="00C64C62" w:rsidP="00810B43">
            <w:pPr>
              <w:jc w:val="center"/>
              <w:rPr>
                <w:color w:val="000000"/>
              </w:rPr>
            </w:pPr>
          </w:p>
        </w:tc>
        <w:tc>
          <w:tcPr>
            <w:tcW w:w="1890" w:type="dxa"/>
            <w:vAlign w:val="center"/>
          </w:tcPr>
          <w:p w:rsidR="00C64C62" w:rsidRDefault="00C64C62" w:rsidP="00810B43">
            <w:pPr>
              <w:jc w:val="center"/>
              <w:rPr>
                <w:color w:val="000000"/>
              </w:rPr>
            </w:pPr>
          </w:p>
        </w:tc>
        <w:tc>
          <w:tcPr>
            <w:tcW w:w="1680" w:type="dxa"/>
            <w:tcBorders>
              <w:right w:val="single" w:sz="4" w:space="0" w:color="auto"/>
            </w:tcBorders>
            <w:vAlign w:val="center"/>
          </w:tcPr>
          <w:p w:rsidR="00C64C62" w:rsidRDefault="00C64C62" w:rsidP="00810B43">
            <w:pPr>
              <w:jc w:val="center"/>
              <w:rPr>
                <w:color w:val="000000"/>
              </w:rPr>
            </w:pPr>
          </w:p>
        </w:tc>
        <w:tc>
          <w:tcPr>
            <w:tcW w:w="1644" w:type="dxa"/>
            <w:tcBorders>
              <w:left w:val="single" w:sz="4" w:space="0" w:color="auto"/>
            </w:tcBorders>
            <w:vAlign w:val="center"/>
          </w:tcPr>
          <w:p w:rsidR="00C64C62" w:rsidRDefault="00C64C62" w:rsidP="00810B43">
            <w:pPr>
              <w:jc w:val="center"/>
              <w:rPr>
                <w:color w:val="000000"/>
              </w:rPr>
            </w:pPr>
          </w:p>
        </w:tc>
      </w:tr>
      <w:tr w:rsidR="00C64C62" w:rsidTr="00810B43">
        <w:trPr>
          <w:trHeight w:val="510"/>
          <w:jc w:val="center"/>
        </w:trPr>
        <w:tc>
          <w:tcPr>
            <w:tcW w:w="1605" w:type="dxa"/>
            <w:vAlign w:val="center"/>
          </w:tcPr>
          <w:p w:rsidR="00C64C62" w:rsidRDefault="00C64C62" w:rsidP="00810B43">
            <w:pPr>
              <w:jc w:val="center"/>
              <w:rPr>
                <w:color w:val="000000"/>
              </w:rPr>
            </w:pPr>
            <w:proofErr w:type="gramStart"/>
            <w:r>
              <w:rPr>
                <w:rFonts w:hint="eastAsia"/>
                <w:color w:val="000000"/>
              </w:rPr>
              <w:t xml:space="preserve">累　　</w:t>
            </w:r>
            <w:proofErr w:type="gramEnd"/>
            <w:r>
              <w:rPr>
                <w:rFonts w:hint="eastAsia"/>
                <w:color w:val="000000"/>
              </w:rPr>
              <w:t>计</w:t>
            </w:r>
          </w:p>
        </w:tc>
        <w:tc>
          <w:tcPr>
            <w:tcW w:w="2100" w:type="dxa"/>
            <w:gridSpan w:val="2"/>
            <w:vAlign w:val="center"/>
          </w:tcPr>
          <w:p w:rsidR="00C64C62" w:rsidRDefault="00C64C62" w:rsidP="00810B43">
            <w:pPr>
              <w:jc w:val="center"/>
              <w:rPr>
                <w:color w:val="000000"/>
              </w:rPr>
            </w:pPr>
          </w:p>
        </w:tc>
        <w:tc>
          <w:tcPr>
            <w:tcW w:w="1890" w:type="dxa"/>
            <w:vAlign w:val="center"/>
          </w:tcPr>
          <w:p w:rsidR="00C64C62" w:rsidRDefault="00C64C62" w:rsidP="00810B43">
            <w:pPr>
              <w:jc w:val="center"/>
              <w:rPr>
                <w:color w:val="000000"/>
              </w:rPr>
            </w:pPr>
          </w:p>
        </w:tc>
        <w:tc>
          <w:tcPr>
            <w:tcW w:w="1680" w:type="dxa"/>
            <w:tcBorders>
              <w:right w:val="single" w:sz="4" w:space="0" w:color="auto"/>
            </w:tcBorders>
            <w:vAlign w:val="center"/>
          </w:tcPr>
          <w:p w:rsidR="00C64C62" w:rsidRDefault="00C64C62" w:rsidP="00810B43">
            <w:pPr>
              <w:jc w:val="center"/>
              <w:rPr>
                <w:color w:val="000000"/>
              </w:rPr>
            </w:pPr>
          </w:p>
        </w:tc>
        <w:tc>
          <w:tcPr>
            <w:tcW w:w="1644" w:type="dxa"/>
            <w:tcBorders>
              <w:left w:val="single" w:sz="4" w:space="0" w:color="auto"/>
            </w:tcBorders>
            <w:vAlign w:val="center"/>
          </w:tcPr>
          <w:p w:rsidR="00C64C62" w:rsidRDefault="00C64C62" w:rsidP="00810B43">
            <w:pPr>
              <w:jc w:val="center"/>
              <w:rPr>
                <w:color w:val="000000"/>
              </w:rPr>
            </w:pPr>
          </w:p>
        </w:tc>
      </w:tr>
      <w:tr w:rsidR="00C64C62" w:rsidTr="00810B43">
        <w:trPr>
          <w:trHeight w:val="510"/>
          <w:jc w:val="center"/>
        </w:trPr>
        <w:tc>
          <w:tcPr>
            <w:tcW w:w="8919" w:type="dxa"/>
            <w:gridSpan w:val="6"/>
            <w:vAlign w:val="center"/>
          </w:tcPr>
          <w:p w:rsidR="00C64C62" w:rsidRDefault="00C64C62" w:rsidP="00810B43">
            <w:pPr>
              <w:jc w:val="center"/>
              <w:rPr>
                <w:color w:val="000000"/>
              </w:rPr>
            </w:pPr>
            <w:r>
              <w:rPr>
                <w:color w:val="000000"/>
              </w:rPr>
              <w:t>效益产生单位</w:t>
            </w:r>
          </w:p>
        </w:tc>
      </w:tr>
      <w:tr w:rsidR="00C64C62" w:rsidTr="00810B43">
        <w:trPr>
          <w:trHeight w:val="510"/>
          <w:jc w:val="center"/>
        </w:trPr>
        <w:tc>
          <w:tcPr>
            <w:tcW w:w="2859" w:type="dxa"/>
            <w:gridSpan w:val="2"/>
            <w:vAlign w:val="center"/>
          </w:tcPr>
          <w:p w:rsidR="00C64C62" w:rsidRDefault="00C64C62" w:rsidP="00810B43">
            <w:pPr>
              <w:jc w:val="center"/>
              <w:rPr>
                <w:color w:val="000000"/>
              </w:rPr>
            </w:pPr>
            <w:r>
              <w:rPr>
                <w:color w:val="000000"/>
              </w:rPr>
              <w:t>第</w:t>
            </w:r>
            <w:r>
              <w:rPr>
                <w:rFonts w:hint="eastAsia"/>
                <w:color w:val="000000"/>
              </w:rPr>
              <w:t>*</w:t>
            </w:r>
            <w:r>
              <w:rPr>
                <w:color w:val="000000"/>
              </w:rPr>
              <w:t>候选单位</w:t>
            </w:r>
          </w:p>
        </w:tc>
        <w:tc>
          <w:tcPr>
            <w:tcW w:w="6060" w:type="dxa"/>
            <w:gridSpan w:val="4"/>
            <w:vAlign w:val="center"/>
          </w:tcPr>
          <w:p w:rsidR="00C64C62" w:rsidRDefault="00C64C62" w:rsidP="00810B43">
            <w:pPr>
              <w:jc w:val="center"/>
              <w:rPr>
                <w:color w:val="000000"/>
              </w:rPr>
            </w:pPr>
            <w:r>
              <w:rPr>
                <w:color w:val="000000"/>
              </w:rPr>
              <w:t>单位名称</w:t>
            </w:r>
          </w:p>
        </w:tc>
      </w:tr>
      <w:tr w:rsidR="00C64C62" w:rsidTr="00810B43">
        <w:trPr>
          <w:trHeight w:val="510"/>
          <w:jc w:val="center"/>
        </w:trPr>
        <w:tc>
          <w:tcPr>
            <w:tcW w:w="2859" w:type="dxa"/>
            <w:gridSpan w:val="2"/>
            <w:vAlign w:val="center"/>
          </w:tcPr>
          <w:p w:rsidR="00C64C62" w:rsidRDefault="00C64C62" w:rsidP="00810B43">
            <w:pPr>
              <w:jc w:val="center"/>
              <w:rPr>
                <w:color w:val="000000"/>
              </w:rPr>
            </w:pPr>
          </w:p>
        </w:tc>
        <w:tc>
          <w:tcPr>
            <w:tcW w:w="6060" w:type="dxa"/>
            <w:gridSpan w:val="4"/>
            <w:vAlign w:val="center"/>
          </w:tcPr>
          <w:p w:rsidR="00C64C62" w:rsidRDefault="00C64C62" w:rsidP="00810B43">
            <w:pPr>
              <w:jc w:val="center"/>
              <w:rPr>
                <w:color w:val="000000"/>
              </w:rPr>
            </w:pPr>
          </w:p>
        </w:tc>
      </w:tr>
    </w:tbl>
    <w:p w:rsidR="00C64C62" w:rsidRDefault="00C64C62" w:rsidP="00C64C62">
      <w:pPr>
        <w:rPr>
          <w:rFonts w:ascii="黑体" w:eastAsia="黑体"/>
          <w:color w:val="000000"/>
          <w:sz w:val="30"/>
          <w:szCs w:val="30"/>
        </w:rPr>
        <w:sectPr w:rsidR="00C64C62">
          <w:pgSz w:w="11906" w:h="16838"/>
          <w:pgMar w:top="1440" w:right="1800" w:bottom="1440" w:left="1800" w:header="851" w:footer="992" w:gutter="0"/>
          <w:cols w:space="720"/>
          <w:docGrid w:type="lines" w:linePitch="312"/>
        </w:sectPr>
      </w:pPr>
    </w:p>
    <w:p w:rsidR="00C64C62" w:rsidRDefault="00C64C62" w:rsidP="00C64C62">
      <w:pPr>
        <w:jc w:val="center"/>
        <w:rPr>
          <w:rFonts w:ascii="黑体" w:eastAsia="黑体"/>
          <w:color w:val="000000"/>
          <w:sz w:val="30"/>
          <w:szCs w:val="30"/>
        </w:rPr>
      </w:pPr>
      <w:r>
        <w:rPr>
          <w:rFonts w:ascii="黑体" w:eastAsia="黑体" w:hint="eastAsia"/>
          <w:color w:val="000000"/>
          <w:sz w:val="30"/>
          <w:szCs w:val="30"/>
        </w:rPr>
        <w:lastRenderedPageBreak/>
        <w:t>五、经济效益</w:t>
      </w:r>
    </w:p>
    <w:p w:rsidR="00C64C62" w:rsidRDefault="00C64C62" w:rsidP="00914431">
      <w:pPr>
        <w:spacing w:beforeLines="50" w:afterLines="50"/>
        <w:ind w:firstLineChars="300" w:firstLine="723"/>
        <w:jc w:val="left"/>
        <w:rPr>
          <w:color w:val="000000"/>
          <w:szCs w:val="21"/>
        </w:rPr>
      </w:pPr>
      <w:r>
        <w:rPr>
          <w:rFonts w:hint="eastAsia"/>
          <w:b/>
          <w:color w:val="000000"/>
          <w:sz w:val="24"/>
        </w:rPr>
        <w:t>候选单位经济效益</w:t>
      </w:r>
      <w:r>
        <w:rPr>
          <w:rFonts w:hint="eastAsia"/>
          <w:color w:val="000000"/>
          <w:szCs w:val="21"/>
        </w:rPr>
        <w:t>（金额单位：万元）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83"/>
        <w:gridCol w:w="1417"/>
        <w:gridCol w:w="705"/>
        <w:gridCol w:w="713"/>
        <w:gridCol w:w="1177"/>
        <w:gridCol w:w="1680"/>
        <w:gridCol w:w="1644"/>
      </w:tblGrid>
      <w:tr w:rsidR="00C64C62" w:rsidTr="00810B43">
        <w:trPr>
          <w:trHeight w:val="617"/>
          <w:jc w:val="center"/>
        </w:trPr>
        <w:tc>
          <w:tcPr>
            <w:tcW w:w="1583" w:type="dxa"/>
            <w:vAlign w:val="center"/>
          </w:tcPr>
          <w:p w:rsidR="00C64C62" w:rsidRDefault="00C64C62" w:rsidP="00810B43">
            <w:pPr>
              <w:ind w:firstLineChars="50" w:firstLine="105"/>
              <w:jc w:val="center"/>
              <w:rPr>
                <w:rFonts w:ascii="黑体" w:eastAsia="黑体"/>
                <w:color w:val="000000"/>
                <w:sz w:val="30"/>
                <w:szCs w:val="30"/>
              </w:rPr>
            </w:pPr>
            <w:r>
              <w:rPr>
                <w:rFonts w:hint="eastAsia"/>
                <w:color w:val="000000"/>
              </w:rPr>
              <w:t>候选单位排序</w:t>
            </w:r>
          </w:p>
        </w:tc>
        <w:tc>
          <w:tcPr>
            <w:tcW w:w="1417" w:type="dxa"/>
            <w:vAlign w:val="center"/>
          </w:tcPr>
          <w:p w:rsidR="00C64C62" w:rsidRDefault="00C64C62" w:rsidP="00810B43">
            <w:pPr>
              <w:ind w:firstLineChars="50" w:firstLine="150"/>
              <w:jc w:val="center"/>
              <w:rPr>
                <w:rFonts w:ascii="黑体" w:eastAsia="黑体"/>
                <w:color w:val="000000"/>
                <w:sz w:val="30"/>
                <w:szCs w:val="30"/>
              </w:rPr>
            </w:pPr>
          </w:p>
        </w:tc>
        <w:tc>
          <w:tcPr>
            <w:tcW w:w="1418" w:type="dxa"/>
            <w:gridSpan w:val="2"/>
            <w:vAlign w:val="center"/>
          </w:tcPr>
          <w:p w:rsidR="00C64C62" w:rsidRDefault="00C64C62" w:rsidP="00810B43">
            <w:pPr>
              <w:jc w:val="center"/>
              <w:rPr>
                <w:rFonts w:ascii="黑体" w:eastAsia="黑体"/>
                <w:color w:val="000000"/>
                <w:sz w:val="30"/>
                <w:szCs w:val="30"/>
              </w:rPr>
            </w:pPr>
            <w:r>
              <w:rPr>
                <w:rFonts w:hint="eastAsia"/>
                <w:color w:val="000000"/>
              </w:rPr>
              <w:t>单位名称</w:t>
            </w:r>
          </w:p>
        </w:tc>
        <w:tc>
          <w:tcPr>
            <w:tcW w:w="4501" w:type="dxa"/>
            <w:gridSpan w:val="3"/>
            <w:vAlign w:val="center"/>
          </w:tcPr>
          <w:p w:rsidR="00C64C62" w:rsidRDefault="00C64C62" w:rsidP="00810B43">
            <w:pPr>
              <w:jc w:val="center"/>
              <w:rPr>
                <w:rFonts w:ascii="黑体" w:eastAsia="黑体"/>
                <w:color w:val="000000"/>
                <w:sz w:val="30"/>
                <w:szCs w:val="30"/>
              </w:rPr>
            </w:pPr>
          </w:p>
        </w:tc>
      </w:tr>
      <w:tr w:rsidR="00C64C62" w:rsidTr="00810B43">
        <w:trPr>
          <w:trHeight w:val="510"/>
          <w:jc w:val="center"/>
        </w:trPr>
        <w:tc>
          <w:tcPr>
            <w:tcW w:w="1583" w:type="dxa"/>
            <w:vAlign w:val="center"/>
          </w:tcPr>
          <w:p w:rsidR="00C64C62" w:rsidRDefault="00C64C62" w:rsidP="00810B43">
            <w:pPr>
              <w:jc w:val="center"/>
              <w:rPr>
                <w:color w:val="000000"/>
              </w:rPr>
            </w:pPr>
            <w:r>
              <w:rPr>
                <w:rFonts w:hint="eastAsia"/>
                <w:color w:val="000000"/>
              </w:rPr>
              <w:t>年　　份</w:t>
            </w:r>
          </w:p>
        </w:tc>
        <w:tc>
          <w:tcPr>
            <w:tcW w:w="2122" w:type="dxa"/>
            <w:gridSpan w:val="2"/>
            <w:vAlign w:val="center"/>
          </w:tcPr>
          <w:p w:rsidR="00C64C62" w:rsidRDefault="00C64C62" w:rsidP="00810B43">
            <w:pPr>
              <w:jc w:val="center"/>
              <w:rPr>
                <w:color w:val="000000"/>
              </w:rPr>
            </w:pPr>
            <w:r>
              <w:rPr>
                <w:rFonts w:hint="eastAsia"/>
                <w:color w:val="000000"/>
              </w:rPr>
              <w:t>项目收入</w:t>
            </w:r>
          </w:p>
        </w:tc>
        <w:tc>
          <w:tcPr>
            <w:tcW w:w="1890" w:type="dxa"/>
            <w:gridSpan w:val="2"/>
            <w:vAlign w:val="center"/>
          </w:tcPr>
          <w:p w:rsidR="00C64C62" w:rsidRDefault="00C64C62" w:rsidP="00810B43">
            <w:pPr>
              <w:jc w:val="center"/>
              <w:rPr>
                <w:color w:val="000000"/>
              </w:rPr>
            </w:pPr>
            <w:r>
              <w:rPr>
                <w:rFonts w:hint="eastAsia"/>
                <w:color w:val="000000"/>
              </w:rPr>
              <w:t>项目利润</w:t>
            </w:r>
          </w:p>
        </w:tc>
        <w:tc>
          <w:tcPr>
            <w:tcW w:w="1680" w:type="dxa"/>
            <w:vAlign w:val="center"/>
          </w:tcPr>
          <w:p w:rsidR="00C64C62" w:rsidRDefault="00C64C62" w:rsidP="00810B43">
            <w:pPr>
              <w:jc w:val="center"/>
              <w:rPr>
                <w:color w:val="000000"/>
              </w:rPr>
            </w:pPr>
            <w:r>
              <w:rPr>
                <w:rFonts w:hint="eastAsia"/>
                <w:color w:val="000000"/>
              </w:rPr>
              <w:t>上缴的税收</w:t>
            </w:r>
          </w:p>
        </w:tc>
        <w:tc>
          <w:tcPr>
            <w:tcW w:w="1644" w:type="dxa"/>
            <w:vAlign w:val="center"/>
          </w:tcPr>
          <w:p w:rsidR="00C64C62" w:rsidRDefault="00C64C62" w:rsidP="00810B43">
            <w:pPr>
              <w:jc w:val="center"/>
              <w:rPr>
                <w:color w:val="000000"/>
              </w:rPr>
            </w:pPr>
            <w:r>
              <w:rPr>
                <w:rFonts w:hint="eastAsia"/>
                <w:color w:val="000000"/>
              </w:rPr>
              <w:t>节支总额</w:t>
            </w:r>
          </w:p>
        </w:tc>
      </w:tr>
      <w:tr w:rsidR="00C64C62" w:rsidTr="00810B43">
        <w:trPr>
          <w:trHeight w:val="510"/>
          <w:jc w:val="center"/>
        </w:trPr>
        <w:tc>
          <w:tcPr>
            <w:tcW w:w="1583" w:type="dxa"/>
            <w:vAlign w:val="center"/>
          </w:tcPr>
          <w:p w:rsidR="00C64C62" w:rsidRDefault="00C64C62" w:rsidP="00810B43">
            <w:pPr>
              <w:jc w:val="center"/>
              <w:rPr>
                <w:color w:val="000000"/>
              </w:rPr>
            </w:pPr>
            <w:r>
              <w:rPr>
                <w:rFonts w:hint="eastAsia"/>
                <w:color w:val="000000"/>
              </w:rPr>
              <w:t>年</w:t>
            </w:r>
          </w:p>
        </w:tc>
        <w:tc>
          <w:tcPr>
            <w:tcW w:w="2122" w:type="dxa"/>
            <w:gridSpan w:val="2"/>
            <w:vAlign w:val="center"/>
          </w:tcPr>
          <w:p w:rsidR="00C64C62" w:rsidRDefault="00C64C62" w:rsidP="00810B43">
            <w:pPr>
              <w:jc w:val="center"/>
              <w:rPr>
                <w:color w:val="000000"/>
              </w:rPr>
            </w:pPr>
          </w:p>
        </w:tc>
        <w:tc>
          <w:tcPr>
            <w:tcW w:w="1890" w:type="dxa"/>
            <w:gridSpan w:val="2"/>
            <w:vAlign w:val="center"/>
          </w:tcPr>
          <w:p w:rsidR="00C64C62" w:rsidRDefault="00C64C62" w:rsidP="00810B43">
            <w:pPr>
              <w:jc w:val="center"/>
              <w:rPr>
                <w:color w:val="000000"/>
              </w:rPr>
            </w:pPr>
          </w:p>
        </w:tc>
        <w:tc>
          <w:tcPr>
            <w:tcW w:w="1680" w:type="dxa"/>
            <w:tcBorders>
              <w:right w:val="single" w:sz="4" w:space="0" w:color="auto"/>
            </w:tcBorders>
            <w:vAlign w:val="center"/>
          </w:tcPr>
          <w:p w:rsidR="00C64C62" w:rsidRDefault="00C64C62" w:rsidP="00810B43">
            <w:pPr>
              <w:jc w:val="center"/>
              <w:rPr>
                <w:color w:val="000000"/>
              </w:rPr>
            </w:pPr>
          </w:p>
        </w:tc>
        <w:tc>
          <w:tcPr>
            <w:tcW w:w="1644" w:type="dxa"/>
            <w:tcBorders>
              <w:left w:val="single" w:sz="4" w:space="0" w:color="auto"/>
            </w:tcBorders>
            <w:vAlign w:val="center"/>
          </w:tcPr>
          <w:p w:rsidR="00C64C62" w:rsidRDefault="00C64C62" w:rsidP="00810B43">
            <w:pPr>
              <w:jc w:val="center"/>
              <w:rPr>
                <w:color w:val="000000"/>
              </w:rPr>
            </w:pPr>
          </w:p>
        </w:tc>
      </w:tr>
      <w:tr w:rsidR="00C64C62" w:rsidTr="00810B43">
        <w:trPr>
          <w:trHeight w:val="510"/>
          <w:jc w:val="center"/>
        </w:trPr>
        <w:tc>
          <w:tcPr>
            <w:tcW w:w="1583" w:type="dxa"/>
            <w:vAlign w:val="center"/>
          </w:tcPr>
          <w:p w:rsidR="00C64C62" w:rsidRDefault="00C64C62" w:rsidP="00810B43">
            <w:pPr>
              <w:jc w:val="center"/>
              <w:rPr>
                <w:color w:val="000000"/>
              </w:rPr>
            </w:pPr>
            <w:r>
              <w:rPr>
                <w:rFonts w:hint="eastAsia"/>
                <w:color w:val="000000"/>
              </w:rPr>
              <w:t>年</w:t>
            </w:r>
          </w:p>
        </w:tc>
        <w:tc>
          <w:tcPr>
            <w:tcW w:w="2122" w:type="dxa"/>
            <w:gridSpan w:val="2"/>
            <w:vAlign w:val="center"/>
          </w:tcPr>
          <w:p w:rsidR="00C64C62" w:rsidRDefault="00C64C62" w:rsidP="00810B43">
            <w:pPr>
              <w:jc w:val="center"/>
              <w:rPr>
                <w:color w:val="000000"/>
              </w:rPr>
            </w:pPr>
          </w:p>
        </w:tc>
        <w:tc>
          <w:tcPr>
            <w:tcW w:w="1890" w:type="dxa"/>
            <w:gridSpan w:val="2"/>
            <w:vAlign w:val="center"/>
          </w:tcPr>
          <w:p w:rsidR="00C64C62" w:rsidRDefault="00C64C62" w:rsidP="00810B43">
            <w:pPr>
              <w:jc w:val="center"/>
              <w:rPr>
                <w:color w:val="000000"/>
              </w:rPr>
            </w:pPr>
          </w:p>
        </w:tc>
        <w:tc>
          <w:tcPr>
            <w:tcW w:w="1680" w:type="dxa"/>
            <w:tcBorders>
              <w:right w:val="single" w:sz="4" w:space="0" w:color="auto"/>
            </w:tcBorders>
            <w:vAlign w:val="center"/>
          </w:tcPr>
          <w:p w:rsidR="00C64C62" w:rsidRDefault="00C64C62" w:rsidP="00810B43">
            <w:pPr>
              <w:jc w:val="center"/>
              <w:rPr>
                <w:color w:val="000000"/>
              </w:rPr>
            </w:pPr>
          </w:p>
        </w:tc>
        <w:tc>
          <w:tcPr>
            <w:tcW w:w="1644" w:type="dxa"/>
            <w:tcBorders>
              <w:left w:val="single" w:sz="4" w:space="0" w:color="auto"/>
            </w:tcBorders>
            <w:vAlign w:val="center"/>
          </w:tcPr>
          <w:p w:rsidR="00C64C62" w:rsidRDefault="00C64C62" w:rsidP="00810B43">
            <w:pPr>
              <w:jc w:val="center"/>
              <w:rPr>
                <w:color w:val="000000"/>
              </w:rPr>
            </w:pPr>
          </w:p>
        </w:tc>
      </w:tr>
      <w:tr w:rsidR="00C64C62" w:rsidTr="00810B43">
        <w:trPr>
          <w:trHeight w:val="510"/>
          <w:jc w:val="center"/>
        </w:trPr>
        <w:tc>
          <w:tcPr>
            <w:tcW w:w="1583" w:type="dxa"/>
            <w:vAlign w:val="center"/>
          </w:tcPr>
          <w:p w:rsidR="00C64C62" w:rsidRDefault="00C64C62" w:rsidP="00810B43">
            <w:pPr>
              <w:jc w:val="center"/>
              <w:rPr>
                <w:color w:val="000000"/>
              </w:rPr>
            </w:pPr>
            <w:r>
              <w:rPr>
                <w:rFonts w:hint="eastAsia"/>
                <w:color w:val="000000"/>
              </w:rPr>
              <w:t>年</w:t>
            </w:r>
          </w:p>
        </w:tc>
        <w:tc>
          <w:tcPr>
            <w:tcW w:w="2122" w:type="dxa"/>
            <w:gridSpan w:val="2"/>
            <w:vAlign w:val="center"/>
          </w:tcPr>
          <w:p w:rsidR="00C64C62" w:rsidRDefault="00C64C62" w:rsidP="00810B43">
            <w:pPr>
              <w:jc w:val="center"/>
              <w:rPr>
                <w:color w:val="000000"/>
              </w:rPr>
            </w:pPr>
          </w:p>
        </w:tc>
        <w:tc>
          <w:tcPr>
            <w:tcW w:w="1890" w:type="dxa"/>
            <w:gridSpan w:val="2"/>
            <w:vAlign w:val="center"/>
          </w:tcPr>
          <w:p w:rsidR="00C64C62" w:rsidRDefault="00C64C62" w:rsidP="00810B43">
            <w:pPr>
              <w:jc w:val="center"/>
              <w:rPr>
                <w:color w:val="000000"/>
              </w:rPr>
            </w:pPr>
          </w:p>
        </w:tc>
        <w:tc>
          <w:tcPr>
            <w:tcW w:w="1680" w:type="dxa"/>
            <w:tcBorders>
              <w:right w:val="single" w:sz="4" w:space="0" w:color="auto"/>
            </w:tcBorders>
            <w:vAlign w:val="center"/>
          </w:tcPr>
          <w:p w:rsidR="00C64C62" w:rsidRDefault="00C64C62" w:rsidP="00810B43">
            <w:pPr>
              <w:jc w:val="center"/>
              <w:rPr>
                <w:color w:val="000000"/>
              </w:rPr>
            </w:pPr>
          </w:p>
        </w:tc>
        <w:tc>
          <w:tcPr>
            <w:tcW w:w="1644" w:type="dxa"/>
            <w:tcBorders>
              <w:left w:val="single" w:sz="4" w:space="0" w:color="auto"/>
            </w:tcBorders>
            <w:vAlign w:val="center"/>
          </w:tcPr>
          <w:p w:rsidR="00C64C62" w:rsidRDefault="00C64C62" w:rsidP="00810B43">
            <w:pPr>
              <w:jc w:val="center"/>
              <w:rPr>
                <w:color w:val="000000"/>
              </w:rPr>
            </w:pPr>
          </w:p>
        </w:tc>
      </w:tr>
      <w:tr w:rsidR="00C64C62" w:rsidTr="00810B43">
        <w:trPr>
          <w:trHeight w:val="510"/>
          <w:jc w:val="center"/>
        </w:trPr>
        <w:tc>
          <w:tcPr>
            <w:tcW w:w="1583" w:type="dxa"/>
            <w:tcBorders>
              <w:bottom w:val="single" w:sz="4" w:space="0" w:color="auto"/>
            </w:tcBorders>
            <w:vAlign w:val="center"/>
          </w:tcPr>
          <w:p w:rsidR="00C64C62" w:rsidRDefault="00C64C62" w:rsidP="00810B43">
            <w:pPr>
              <w:jc w:val="center"/>
              <w:rPr>
                <w:color w:val="000000"/>
              </w:rPr>
            </w:pPr>
            <w:proofErr w:type="gramStart"/>
            <w:r>
              <w:rPr>
                <w:rFonts w:hint="eastAsia"/>
                <w:color w:val="000000"/>
              </w:rPr>
              <w:t xml:space="preserve">累　　</w:t>
            </w:r>
            <w:proofErr w:type="gramEnd"/>
            <w:r>
              <w:rPr>
                <w:rFonts w:hint="eastAsia"/>
                <w:color w:val="000000"/>
              </w:rPr>
              <w:t>计</w:t>
            </w:r>
          </w:p>
        </w:tc>
        <w:tc>
          <w:tcPr>
            <w:tcW w:w="2122" w:type="dxa"/>
            <w:gridSpan w:val="2"/>
            <w:tcBorders>
              <w:bottom w:val="single" w:sz="4" w:space="0" w:color="auto"/>
            </w:tcBorders>
            <w:vAlign w:val="center"/>
          </w:tcPr>
          <w:p w:rsidR="00C64C62" w:rsidRDefault="00C64C62" w:rsidP="00810B43">
            <w:pPr>
              <w:jc w:val="center"/>
              <w:rPr>
                <w:color w:val="000000"/>
              </w:rPr>
            </w:pPr>
          </w:p>
        </w:tc>
        <w:tc>
          <w:tcPr>
            <w:tcW w:w="1890" w:type="dxa"/>
            <w:gridSpan w:val="2"/>
            <w:tcBorders>
              <w:bottom w:val="single" w:sz="4" w:space="0" w:color="auto"/>
            </w:tcBorders>
            <w:vAlign w:val="center"/>
          </w:tcPr>
          <w:p w:rsidR="00C64C62" w:rsidRDefault="00C64C62" w:rsidP="00810B43">
            <w:pPr>
              <w:jc w:val="center"/>
              <w:rPr>
                <w:color w:val="000000"/>
              </w:rPr>
            </w:pPr>
          </w:p>
        </w:tc>
        <w:tc>
          <w:tcPr>
            <w:tcW w:w="1680" w:type="dxa"/>
            <w:tcBorders>
              <w:bottom w:val="single" w:sz="4" w:space="0" w:color="auto"/>
              <w:right w:val="single" w:sz="4" w:space="0" w:color="auto"/>
            </w:tcBorders>
            <w:vAlign w:val="center"/>
          </w:tcPr>
          <w:p w:rsidR="00C64C62" w:rsidRDefault="00C64C62" w:rsidP="00810B43">
            <w:pPr>
              <w:jc w:val="center"/>
              <w:rPr>
                <w:color w:val="000000"/>
              </w:rPr>
            </w:pPr>
          </w:p>
        </w:tc>
        <w:tc>
          <w:tcPr>
            <w:tcW w:w="1644" w:type="dxa"/>
            <w:tcBorders>
              <w:left w:val="single" w:sz="4" w:space="0" w:color="auto"/>
              <w:bottom w:val="single" w:sz="4" w:space="0" w:color="auto"/>
            </w:tcBorders>
            <w:vAlign w:val="center"/>
          </w:tcPr>
          <w:p w:rsidR="00C64C62" w:rsidRDefault="00C64C62" w:rsidP="00810B43">
            <w:pPr>
              <w:jc w:val="center"/>
              <w:rPr>
                <w:color w:val="000000"/>
              </w:rPr>
            </w:pPr>
          </w:p>
        </w:tc>
      </w:tr>
      <w:tr w:rsidR="00C64C62" w:rsidTr="00810B43">
        <w:trPr>
          <w:trHeight w:val="5331"/>
          <w:jc w:val="center"/>
        </w:trPr>
        <w:tc>
          <w:tcPr>
            <w:tcW w:w="8919" w:type="dxa"/>
            <w:gridSpan w:val="7"/>
            <w:tcBorders>
              <w:top w:val="single" w:sz="4" w:space="0" w:color="auto"/>
              <w:bottom w:val="single" w:sz="4" w:space="0" w:color="auto"/>
            </w:tcBorders>
          </w:tcPr>
          <w:p w:rsidR="00C64C62" w:rsidRDefault="00C64C62" w:rsidP="00810B43">
            <w:pPr>
              <w:rPr>
                <w:rFonts w:ascii="宋体" w:hAnsi="宋体" w:cs="黑体"/>
                <w:color w:val="000000"/>
                <w:szCs w:val="21"/>
                <w:lang w:val="zh-CN"/>
              </w:rPr>
            </w:pPr>
            <w:r>
              <w:rPr>
                <w:rFonts w:ascii="宋体" w:hAnsi="宋体" w:cs="黑体" w:hint="eastAsia"/>
                <w:color w:val="000000"/>
                <w:szCs w:val="21"/>
                <w:lang w:val="zh-CN"/>
              </w:rPr>
              <w:t>各栏目的计算依据（限800字）</w:t>
            </w:r>
          </w:p>
          <w:p w:rsidR="00C64C62" w:rsidRDefault="00C64C62" w:rsidP="00810B43"/>
        </w:tc>
      </w:tr>
      <w:tr w:rsidR="00C64C62" w:rsidTr="00810B43">
        <w:trPr>
          <w:trHeight w:val="2827"/>
          <w:jc w:val="center"/>
        </w:trPr>
        <w:tc>
          <w:tcPr>
            <w:tcW w:w="8919" w:type="dxa"/>
            <w:gridSpan w:val="7"/>
            <w:tcBorders>
              <w:top w:val="single" w:sz="4" w:space="0" w:color="auto"/>
            </w:tcBorders>
          </w:tcPr>
          <w:p w:rsidR="00C64C62" w:rsidRDefault="00C64C62" w:rsidP="00810B43">
            <w:pPr>
              <w:rPr>
                <w:rFonts w:ascii="宋体" w:hAnsi="宋体" w:cs="黑体"/>
                <w:color w:val="000000"/>
                <w:szCs w:val="21"/>
                <w:lang w:val="zh-CN"/>
              </w:rPr>
            </w:pPr>
            <w:r>
              <w:rPr>
                <w:rFonts w:ascii="宋体" w:hAnsi="宋体" w:cs="黑体" w:hint="eastAsia"/>
                <w:color w:val="000000"/>
                <w:szCs w:val="21"/>
                <w:lang w:val="zh-CN"/>
              </w:rPr>
              <w:t>声明：我单位确认以上财务数据真实可靠，同意全力配合后期经济效益数据抽查工作，并愿意承担因此产生的相关责任。</w:t>
            </w:r>
          </w:p>
          <w:p w:rsidR="00C64C62" w:rsidRDefault="00C64C62" w:rsidP="00810B43">
            <w:pPr>
              <w:ind w:right="420"/>
              <w:jc w:val="right"/>
              <w:rPr>
                <w:rFonts w:ascii="宋体" w:hAnsi="宋体" w:cs="黑体"/>
                <w:color w:val="000000"/>
                <w:szCs w:val="21"/>
                <w:lang w:val="zh-CN"/>
              </w:rPr>
            </w:pPr>
            <w:r>
              <w:rPr>
                <w:rFonts w:ascii="宋体" w:hAnsi="宋体" w:cs="黑体" w:hint="eastAsia"/>
                <w:color w:val="000000"/>
                <w:szCs w:val="21"/>
                <w:lang w:val="zh-CN"/>
              </w:rPr>
              <w:t>效益产生单位财务专用章</w:t>
            </w:r>
          </w:p>
          <w:p w:rsidR="00C64C62" w:rsidRDefault="00C64C62" w:rsidP="00810B43">
            <w:pPr>
              <w:ind w:right="420" w:firstLineChars="100" w:firstLine="210"/>
              <w:jc w:val="right"/>
              <w:rPr>
                <w:rFonts w:ascii="宋体" w:hAnsi="宋体" w:cs="黑体"/>
                <w:color w:val="000000"/>
                <w:szCs w:val="21"/>
                <w:lang w:val="zh-CN"/>
              </w:rPr>
            </w:pPr>
          </w:p>
          <w:p w:rsidR="00C64C62" w:rsidRDefault="00C64C62" w:rsidP="00810B43">
            <w:pPr>
              <w:ind w:right="420" w:firstLineChars="100" w:firstLine="210"/>
              <w:jc w:val="right"/>
              <w:rPr>
                <w:rFonts w:ascii="宋体" w:hAnsi="宋体" w:cs="黑体"/>
                <w:color w:val="000000"/>
                <w:szCs w:val="21"/>
                <w:lang w:val="zh-CN"/>
              </w:rPr>
            </w:pPr>
          </w:p>
          <w:p w:rsidR="00C64C62" w:rsidRDefault="00C64C62" w:rsidP="00810B43">
            <w:pPr>
              <w:ind w:right="420" w:firstLineChars="100" w:firstLine="210"/>
              <w:jc w:val="right"/>
              <w:rPr>
                <w:rFonts w:ascii="宋体" w:hAnsi="宋体" w:cs="黑体"/>
                <w:color w:val="000000"/>
                <w:szCs w:val="21"/>
                <w:lang w:val="zh-CN"/>
              </w:rPr>
            </w:pPr>
            <w:r>
              <w:rPr>
                <w:rFonts w:ascii="宋体" w:hAnsi="宋体" w:cs="黑体" w:hint="eastAsia"/>
                <w:color w:val="000000"/>
                <w:szCs w:val="21"/>
                <w:lang w:val="zh-CN"/>
              </w:rPr>
              <w:t>年   月   日</w:t>
            </w:r>
          </w:p>
        </w:tc>
      </w:tr>
    </w:tbl>
    <w:p w:rsidR="00C64C62" w:rsidRDefault="00C64C62" w:rsidP="00C64C62">
      <w:pPr>
        <w:jc w:val="center"/>
        <w:rPr>
          <w:rFonts w:ascii="黑体" w:eastAsia="黑体"/>
          <w:color w:val="000000"/>
          <w:sz w:val="30"/>
          <w:szCs w:val="30"/>
        </w:rPr>
      </w:pPr>
      <w:r>
        <w:rPr>
          <w:rFonts w:ascii="宋体" w:hAnsi="宋体"/>
          <w:szCs w:val="21"/>
        </w:rPr>
        <w:br w:type="page"/>
      </w:r>
      <w:r>
        <w:rPr>
          <w:rFonts w:ascii="黑体" w:eastAsia="黑体" w:hint="eastAsia"/>
          <w:color w:val="000000"/>
          <w:sz w:val="30"/>
          <w:szCs w:val="30"/>
        </w:rPr>
        <w:lastRenderedPageBreak/>
        <w:t>五、经济效益</w:t>
      </w:r>
    </w:p>
    <w:p w:rsidR="00C64C62" w:rsidRDefault="00C64C62" w:rsidP="00C64C62">
      <w:pPr>
        <w:rPr>
          <w:b/>
          <w:bCs/>
          <w:color w:val="000000"/>
          <w:sz w:val="28"/>
          <w:szCs w:val="28"/>
        </w:rPr>
      </w:pPr>
      <w:r>
        <w:rPr>
          <w:rFonts w:hint="eastAsia"/>
          <w:b/>
          <w:bCs/>
          <w:color w:val="000000"/>
          <w:sz w:val="28"/>
          <w:szCs w:val="28"/>
        </w:rPr>
        <w:t>5.2</w:t>
      </w:r>
      <w:r>
        <w:rPr>
          <w:rFonts w:hint="eastAsia"/>
          <w:b/>
          <w:bCs/>
          <w:color w:val="000000"/>
          <w:sz w:val="28"/>
          <w:szCs w:val="28"/>
        </w:rPr>
        <w:t>经济</w:t>
      </w:r>
      <w:r>
        <w:rPr>
          <w:b/>
          <w:bCs/>
          <w:color w:val="000000"/>
          <w:sz w:val="28"/>
          <w:szCs w:val="28"/>
        </w:rPr>
        <w:t>效益综述</w:t>
      </w: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sectPr w:rsidR="00C64C62" w:rsidSect="00C64C62">
          <w:footerReference w:type="default" r:id="rId9"/>
          <w:pgSz w:w="11906" w:h="16838"/>
          <w:pgMar w:top="1440" w:right="1800" w:bottom="1440" w:left="1800" w:header="851" w:footer="992" w:gutter="0"/>
          <w:cols w:space="720"/>
          <w:docGrid w:type="lines" w:linePitch="312"/>
        </w:sectPr>
      </w:pPr>
    </w:p>
    <w:p w:rsidR="00C64C62" w:rsidRDefault="00C64C62" w:rsidP="00C64C62">
      <w:pPr>
        <w:jc w:val="center"/>
        <w:rPr>
          <w:rFonts w:eastAsia="黑体"/>
          <w:b/>
          <w:bCs/>
          <w:color w:val="000000"/>
          <w:sz w:val="30"/>
          <w:szCs w:val="30"/>
        </w:rPr>
      </w:pPr>
      <w:r>
        <w:rPr>
          <w:rFonts w:ascii="黑体" w:eastAsia="黑体" w:hint="eastAsia"/>
          <w:color w:val="000000"/>
          <w:sz w:val="30"/>
          <w:szCs w:val="30"/>
        </w:rPr>
        <w:lastRenderedPageBreak/>
        <w:t>六、主要知识</w:t>
      </w:r>
      <w:r>
        <w:rPr>
          <w:rFonts w:ascii="黑体" w:eastAsia="黑体"/>
          <w:color w:val="000000"/>
          <w:sz w:val="30"/>
          <w:szCs w:val="30"/>
        </w:rPr>
        <w:t>产权</w:t>
      </w:r>
      <w:r>
        <w:rPr>
          <w:rFonts w:ascii="黑体" w:eastAsia="黑体" w:hint="eastAsia"/>
          <w:color w:val="000000"/>
          <w:sz w:val="30"/>
          <w:szCs w:val="30"/>
        </w:rPr>
        <w:t>支撑材料目录（限1</w:t>
      </w:r>
      <w:r>
        <w:rPr>
          <w:rFonts w:ascii="黑体" w:eastAsia="黑体"/>
          <w:color w:val="000000"/>
          <w:sz w:val="30"/>
          <w:szCs w:val="30"/>
        </w:rPr>
        <w:t>5</w:t>
      </w:r>
      <w:r>
        <w:rPr>
          <w:rFonts w:ascii="黑体" w:eastAsia="黑体" w:hint="eastAsia"/>
          <w:color w:val="000000"/>
          <w:sz w:val="30"/>
          <w:szCs w:val="30"/>
        </w:rPr>
        <w:t>个）</w:t>
      </w:r>
    </w:p>
    <w:p w:rsidR="00C64C62" w:rsidRDefault="00C64C62" w:rsidP="00C64C62">
      <w:pPr>
        <w:rPr>
          <w:rFonts w:ascii="黑体" w:eastAsia="黑体"/>
          <w:color w:val="000000"/>
          <w:sz w:val="30"/>
          <w:szCs w:val="30"/>
        </w:rPr>
      </w:pPr>
    </w:p>
    <w:tbl>
      <w:tblPr>
        <w:tblW w:w="141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8"/>
        <w:gridCol w:w="1134"/>
        <w:gridCol w:w="2266"/>
        <w:gridCol w:w="1136"/>
        <w:gridCol w:w="15"/>
        <w:gridCol w:w="1034"/>
        <w:gridCol w:w="1503"/>
        <w:gridCol w:w="1417"/>
        <w:gridCol w:w="1716"/>
        <w:gridCol w:w="3260"/>
      </w:tblGrid>
      <w:tr w:rsidR="00C64C62" w:rsidTr="00950B62">
        <w:trPr>
          <w:trHeight w:val="535"/>
          <w:jc w:val="center"/>
        </w:trPr>
        <w:tc>
          <w:tcPr>
            <w:tcW w:w="658" w:type="dxa"/>
            <w:vAlign w:val="center"/>
          </w:tcPr>
          <w:p w:rsidR="00C64C62" w:rsidRPr="00A73932" w:rsidRDefault="00C64C62" w:rsidP="00810B43">
            <w:pPr>
              <w:adjustRightInd w:val="0"/>
              <w:snapToGrid w:val="0"/>
              <w:jc w:val="center"/>
              <w:rPr>
                <w:b/>
                <w:color w:val="000000"/>
              </w:rPr>
            </w:pPr>
            <w:r>
              <w:rPr>
                <w:rFonts w:hint="eastAsia"/>
                <w:b/>
                <w:color w:val="000000"/>
              </w:rPr>
              <w:t>序号</w:t>
            </w:r>
          </w:p>
        </w:tc>
        <w:tc>
          <w:tcPr>
            <w:tcW w:w="1134" w:type="dxa"/>
            <w:vAlign w:val="center"/>
          </w:tcPr>
          <w:p w:rsidR="00C64C62" w:rsidRDefault="00C64C62" w:rsidP="00810B43">
            <w:pPr>
              <w:adjustRightInd w:val="0"/>
              <w:snapToGrid w:val="0"/>
              <w:jc w:val="center"/>
              <w:rPr>
                <w:b/>
                <w:color w:val="000000"/>
              </w:rPr>
            </w:pPr>
            <w:r>
              <w:rPr>
                <w:b/>
                <w:color w:val="000000"/>
              </w:rPr>
              <w:t>知识产权类别</w:t>
            </w:r>
          </w:p>
        </w:tc>
        <w:tc>
          <w:tcPr>
            <w:tcW w:w="3402" w:type="dxa"/>
            <w:gridSpan w:val="2"/>
            <w:vAlign w:val="center"/>
          </w:tcPr>
          <w:p w:rsidR="00C64C62" w:rsidRDefault="00C64C62" w:rsidP="00810B43">
            <w:pPr>
              <w:adjustRightInd w:val="0"/>
              <w:snapToGrid w:val="0"/>
              <w:jc w:val="center"/>
              <w:rPr>
                <w:b/>
                <w:color w:val="000000"/>
              </w:rPr>
            </w:pPr>
            <w:r>
              <w:rPr>
                <w:b/>
                <w:color w:val="000000"/>
              </w:rPr>
              <w:t>名称</w:t>
            </w:r>
          </w:p>
        </w:tc>
        <w:tc>
          <w:tcPr>
            <w:tcW w:w="1049" w:type="dxa"/>
            <w:gridSpan w:val="2"/>
            <w:vAlign w:val="center"/>
          </w:tcPr>
          <w:p w:rsidR="00C64C62" w:rsidRDefault="00C64C62" w:rsidP="00810B43">
            <w:pPr>
              <w:adjustRightInd w:val="0"/>
              <w:snapToGrid w:val="0"/>
              <w:jc w:val="center"/>
              <w:rPr>
                <w:b/>
                <w:color w:val="000000"/>
              </w:rPr>
            </w:pPr>
            <w:r>
              <w:rPr>
                <w:b/>
                <w:color w:val="000000"/>
              </w:rPr>
              <w:t>国（区）别</w:t>
            </w:r>
          </w:p>
        </w:tc>
        <w:tc>
          <w:tcPr>
            <w:tcW w:w="1503" w:type="dxa"/>
            <w:vAlign w:val="center"/>
          </w:tcPr>
          <w:p w:rsidR="00C64C62" w:rsidRDefault="00C64C62" w:rsidP="00810B43">
            <w:pPr>
              <w:adjustRightInd w:val="0"/>
              <w:snapToGrid w:val="0"/>
              <w:jc w:val="center"/>
              <w:rPr>
                <w:b/>
                <w:color w:val="000000"/>
              </w:rPr>
            </w:pPr>
            <w:r>
              <w:rPr>
                <w:b/>
                <w:color w:val="000000"/>
              </w:rPr>
              <w:t>授权号</w:t>
            </w:r>
          </w:p>
        </w:tc>
        <w:tc>
          <w:tcPr>
            <w:tcW w:w="1417" w:type="dxa"/>
            <w:vAlign w:val="center"/>
          </w:tcPr>
          <w:p w:rsidR="00C64C62" w:rsidRDefault="00C64C62" w:rsidP="00810B43">
            <w:pPr>
              <w:adjustRightInd w:val="0"/>
              <w:snapToGrid w:val="0"/>
              <w:jc w:val="center"/>
              <w:rPr>
                <w:b/>
                <w:color w:val="000000"/>
              </w:rPr>
            </w:pPr>
            <w:r>
              <w:rPr>
                <w:b/>
                <w:color w:val="000000"/>
              </w:rPr>
              <w:t>授权公告日</w:t>
            </w:r>
          </w:p>
        </w:tc>
        <w:tc>
          <w:tcPr>
            <w:tcW w:w="1716" w:type="dxa"/>
            <w:vAlign w:val="center"/>
          </w:tcPr>
          <w:p w:rsidR="00C64C62" w:rsidRDefault="00C64C62" w:rsidP="00810B43">
            <w:pPr>
              <w:adjustRightInd w:val="0"/>
              <w:snapToGrid w:val="0"/>
              <w:jc w:val="center"/>
              <w:rPr>
                <w:b/>
                <w:color w:val="000000"/>
              </w:rPr>
            </w:pPr>
            <w:r>
              <w:rPr>
                <w:b/>
                <w:color w:val="000000"/>
              </w:rPr>
              <w:t>发明人</w:t>
            </w:r>
          </w:p>
        </w:tc>
        <w:tc>
          <w:tcPr>
            <w:tcW w:w="3260" w:type="dxa"/>
            <w:vAlign w:val="center"/>
          </w:tcPr>
          <w:p w:rsidR="00C64C62" w:rsidRDefault="00C64C62" w:rsidP="00810B43">
            <w:pPr>
              <w:adjustRightInd w:val="0"/>
              <w:snapToGrid w:val="0"/>
              <w:jc w:val="center"/>
              <w:rPr>
                <w:b/>
                <w:color w:val="000000"/>
              </w:rPr>
            </w:pPr>
            <w:r>
              <w:rPr>
                <w:b/>
                <w:color w:val="000000"/>
              </w:rPr>
              <w:t>权利人</w:t>
            </w:r>
          </w:p>
        </w:tc>
      </w:tr>
      <w:tr w:rsidR="00C64C62" w:rsidTr="00950B62">
        <w:trPr>
          <w:trHeight w:val="649"/>
          <w:jc w:val="center"/>
        </w:trPr>
        <w:tc>
          <w:tcPr>
            <w:tcW w:w="658" w:type="dxa"/>
            <w:vAlign w:val="center"/>
          </w:tcPr>
          <w:p w:rsidR="00C64C62" w:rsidRDefault="00C64C62" w:rsidP="00810B43">
            <w:pPr>
              <w:jc w:val="center"/>
              <w:rPr>
                <w:color w:val="000000"/>
              </w:rPr>
            </w:pPr>
            <w:r>
              <w:rPr>
                <w:rFonts w:ascii="宋体" w:hAnsi="宋体"/>
                <w:noProof/>
                <w:szCs w:val="21"/>
              </w:rPr>
              <w:t>1</w:t>
            </w:r>
          </w:p>
        </w:tc>
        <w:tc>
          <w:tcPr>
            <w:tcW w:w="1134" w:type="dxa"/>
            <w:vAlign w:val="center"/>
          </w:tcPr>
          <w:p w:rsidR="00C64C62" w:rsidRDefault="00C64C62" w:rsidP="00810B43">
            <w:pPr>
              <w:jc w:val="center"/>
              <w:rPr>
                <w:color w:val="000000"/>
              </w:rPr>
            </w:pPr>
            <w:r>
              <w:rPr>
                <w:rFonts w:ascii="宋体" w:hAnsi="宋体"/>
                <w:noProof/>
                <w:szCs w:val="21"/>
              </w:rPr>
              <w:t>发明专利权</w:t>
            </w:r>
          </w:p>
        </w:tc>
        <w:tc>
          <w:tcPr>
            <w:tcW w:w="3402" w:type="dxa"/>
            <w:gridSpan w:val="2"/>
            <w:vAlign w:val="center"/>
          </w:tcPr>
          <w:p w:rsidR="00C64C62" w:rsidRDefault="00E228A2" w:rsidP="00810B43">
            <w:pPr>
              <w:rPr>
                <w:color w:val="000000"/>
              </w:rPr>
            </w:pPr>
            <w:proofErr w:type="gramStart"/>
            <w:r w:rsidRPr="00640460">
              <w:rPr>
                <w:rFonts w:ascii="宋体" w:hAnsi="宋体" w:cs="宋体" w:hint="eastAsia"/>
                <w:color w:val="000000"/>
                <w:kern w:val="0"/>
                <w:szCs w:val="21"/>
              </w:rPr>
              <w:t>用于远紫外</w:t>
            </w:r>
            <w:proofErr w:type="gramEnd"/>
            <w:r w:rsidRPr="00640460">
              <w:rPr>
                <w:rFonts w:ascii="宋体" w:hAnsi="宋体" w:cs="宋体" w:hint="eastAsia"/>
                <w:color w:val="000000"/>
                <w:kern w:val="0"/>
                <w:szCs w:val="21"/>
              </w:rPr>
              <w:t>波段带外杂散光差分测量的滤光片轮及方法</w:t>
            </w:r>
          </w:p>
        </w:tc>
        <w:tc>
          <w:tcPr>
            <w:tcW w:w="1049" w:type="dxa"/>
            <w:gridSpan w:val="2"/>
            <w:vAlign w:val="center"/>
          </w:tcPr>
          <w:p w:rsidR="00C64C62" w:rsidRDefault="00C64C62" w:rsidP="00810B43">
            <w:pPr>
              <w:rPr>
                <w:color w:val="000000"/>
              </w:rPr>
            </w:pPr>
            <w:r>
              <w:rPr>
                <w:rFonts w:ascii="宋体" w:hAnsi="宋体"/>
                <w:noProof/>
                <w:szCs w:val="21"/>
              </w:rPr>
              <w:t>中国</w:t>
            </w:r>
          </w:p>
        </w:tc>
        <w:tc>
          <w:tcPr>
            <w:tcW w:w="1503" w:type="dxa"/>
            <w:vAlign w:val="center"/>
          </w:tcPr>
          <w:p w:rsidR="00C64C62" w:rsidRDefault="00082CDA" w:rsidP="00082CDA">
            <w:pPr>
              <w:rPr>
                <w:color w:val="000000"/>
              </w:rPr>
            </w:pPr>
            <w:r>
              <w:rPr>
                <w:rFonts w:ascii="宋体" w:hAnsi="宋体" w:hint="eastAsia"/>
                <w:noProof/>
                <w:szCs w:val="21"/>
              </w:rPr>
              <w:t>CN111426380B</w:t>
            </w:r>
          </w:p>
        </w:tc>
        <w:tc>
          <w:tcPr>
            <w:tcW w:w="1417" w:type="dxa"/>
            <w:vAlign w:val="center"/>
          </w:tcPr>
          <w:p w:rsidR="00C64C62" w:rsidRDefault="00C64C62" w:rsidP="00E228A2">
            <w:pPr>
              <w:rPr>
                <w:color w:val="000000"/>
              </w:rPr>
            </w:pPr>
            <w:r>
              <w:rPr>
                <w:rFonts w:ascii="宋体" w:hAnsi="宋体"/>
                <w:noProof/>
                <w:szCs w:val="21"/>
              </w:rPr>
              <w:t>20</w:t>
            </w:r>
            <w:r w:rsidR="00E228A2">
              <w:rPr>
                <w:rFonts w:ascii="宋体" w:hAnsi="宋体" w:hint="eastAsia"/>
                <w:noProof/>
                <w:szCs w:val="21"/>
              </w:rPr>
              <w:t>21</w:t>
            </w:r>
            <w:r>
              <w:rPr>
                <w:rFonts w:ascii="宋体" w:hAnsi="宋体"/>
                <w:noProof/>
                <w:szCs w:val="21"/>
              </w:rPr>
              <w:t>-</w:t>
            </w:r>
            <w:r w:rsidR="00E228A2">
              <w:rPr>
                <w:rFonts w:ascii="宋体" w:hAnsi="宋体" w:hint="eastAsia"/>
                <w:noProof/>
                <w:szCs w:val="21"/>
              </w:rPr>
              <w:t>01</w:t>
            </w:r>
            <w:r>
              <w:rPr>
                <w:rFonts w:ascii="宋体" w:hAnsi="宋体"/>
                <w:noProof/>
                <w:szCs w:val="21"/>
              </w:rPr>
              <w:t>-0</w:t>
            </w:r>
            <w:r w:rsidR="00E228A2">
              <w:rPr>
                <w:rFonts w:ascii="宋体" w:hAnsi="宋体" w:hint="eastAsia"/>
                <w:noProof/>
                <w:szCs w:val="21"/>
              </w:rPr>
              <w:t>8</w:t>
            </w:r>
          </w:p>
        </w:tc>
        <w:tc>
          <w:tcPr>
            <w:tcW w:w="1716" w:type="dxa"/>
            <w:vAlign w:val="center"/>
          </w:tcPr>
          <w:p w:rsidR="00C64C62" w:rsidRDefault="00E228A2" w:rsidP="00810B43">
            <w:pPr>
              <w:rPr>
                <w:color w:val="000000"/>
              </w:rPr>
            </w:pPr>
            <w:r>
              <w:rPr>
                <w:rFonts w:ascii="宋体" w:hAnsi="宋体" w:hint="eastAsia"/>
                <w:noProof/>
                <w:szCs w:val="21"/>
              </w:rPr>
              <w:t>付利平；</w:t>
            </w:r>
            <w:r>
              <w:rPr>
                <w:rFonts w:ascii="宋体" w:hAnsi="宋体"/>
                <w:noProof/>
                <w:szCs w:val="21"/>
              </w:rPr>
              <w:t>贾楠</w:t>
            </w:r>
            <w:r>
              <w:rPr>
                <w:rFonts w:ascii="宋体" w:hAnsi="宋体" w:hint="eastAsia"/>
                <w:noProof/>
                <w:szCs w:val="21"/>
              </w:rPr>
              <w:t>；</w:t>
            </w:r>
            <w:r>
              <w:rPr>
                <w:rFonts w:ascii="宋体" w:hAnsi="宋体"/>
                <w:noProof/>
                <w:szCs w:val="21"/>
              </w:rPr>
              <w:t>彭如意</w:t>
            </w:r>
            <w:r>
              <w:rPr>
                <w:rFonts w:ascii="宋体" w:hAnsi="宋体" w:hint="eastAsia"/>
                <w:noProof/>
                <w:szCs w:val="21"/>
              </w:rPr>
              <w:t>；</w:t>
            </w:r>
            <w:r>
              <w:rPr>
                <w:rFonts w:ascii="宋体" w:hAnsi="宋体"/>
                <w:noProof/>
                <w:szCs w:val="21"/>
              </w:rPr>
              <w:t>王天放</w:t>
            </w:r>
            <w:r>
              <w:rPr>
                <w:rFonts w:ascii="宋体" w:hAnsi="宋体" w:hint="eastAsia"/>
                <w:noProof/>
                <w:szCs w:val="21"/>
              </w:rPr>
              <w:t>；</w:t>
            </w:r>
            <w:r>
              <w:rPr>
                <w:rFonts w:ascii="宋体" w:hAnsi="宋体"/>
                <w:noProof/>
                <w:szCs w:val="21"/>
              </w:rPr>
              <w:t>石恩涛</w:t>
            </w:r>
            <w:r>
              <w:rPr>
                <w:rFonts w:ascii="宋体" w:hAnsi="宋体" w:hint="eastAsia"/>
                <w:noProof/>
                <w:szCs w:val="21"/>
              </w:rPr>
              <w:t>；</w:t>
            </w:r>
            <w:r>
              <w:rPr>
                <w:rFonts w:ascii="宋体" w:hAnsi="宋体"/>
                <w:noProof/>
                <w:szCs w:val="21"/>
              </w:rPr>
              <w:t>王海涛</w:t>
            </w:r>
            <w:r>
              <w:rPr>
                <w:rFonts w:ascii="宋体" w:hAnsi="宋体" w:hint="eastAsia"/>
                <w:noProof/>
                <w:szCs w:val="21"/>
              </w:rPr>
              <w:t>；</w:t>
            </w:r>
            <w:r>
              <w:rPr>
                <w:rFonts w:ascii="宋体" w:hAnsi="宋体"/>
                <w:noProof/>
                <w:szCs w:val="21"/>
              </w:rPr>
              <w:t>许丽颖</w:t>
            </w:r>
            <w:r>
              <w:rPr>
                <w:rFonts w:ascii="宋体" w:hAnsi="宋体" w:hint="eastAsia"/>
                <w:noProof/>
                <w:szCs w:val="21"/>
              </w:rPr>
              <w:t>；</w:t>
            </w:r>
            <w:r>
              <w:rPr>
                <w:rFonts w:ascii="宋体" w:hAnsi="宋体"/>
                <w:noProof/>
                <w:szCs w:val="21"/>
              </w:rPr>
              <w:t>李威</w:t>
            </w:r>
            <w:r>
              <w:rPr>
                <w:rFonts w:ascii="宋体" w:hAnsi="宋体" w:hint="eastAsia"/>
                <w:noProof/>
                <w:szCs w:val="21"/>
              </w:rPr>
              <w:t>；</w:t>
            </w:r>
            <w:r>
              <w:rPr>
                <w:rFonts w:ascii="宋体" w:hAnsi="宋体"/>
                <w:noProof/>
                <w:szCs w:val="21"/>
              </w:rPr>
              <w:t>王晓峰</w:t>
            </w:r>
            <w:r>
              <w:rPr>
                <w:rFonts w:ascii="宋体" w:hAnsi="宋体" w:hint="eastAsia"/>
                <w:noProof/>
                <w:szCs w:val="21"/>
              </w:rPr>
              <w:t>；</w:t>
            </w:r>
            <w:r>
              <w:rPr>
                <w:rFonts w:ascii="宋体" w:hAnsi="宋体"/>
                <w:noProof/>
                <w:szCs w:val="21"/>
              </w:rPr>
              <w:t>于迎军</w:t>
            </w:r>
          </w:p>
        </w:tc>
        <w:tc>
          <w:tcPr>
            <w:tcW w:w="3260" w:type="dxa"/>
            <w:vAlign w:val="center"/>
          </w:tcPr>
          <w:p w:rsidR="00C64C62" w:rsidRDefault="00C64C62" w:rsidP="00810B43">
            <w:pPr>
              <w:rPr>
                <w:color w:val="000000"/>
              </w:rPr>
            </w:pPr>
            <w:r>
              <w:rPr>
                <w:rFonts w:ascii="宋体" w:hAnsi="宋体"/>
                <w:noProof/>
                <w:szCs w:val="21"/>
              </w:rPr>
              <w:t>中国科学院国家空间科学中心</w:t>
            </w:r>
            <w:r w:rsidR="00082CDA">
              <w:rPr>
                <w:rFonts w:ascii="宋体" w:hAnsi="宋体" w:hint="eastAsia"/>
                <w:noProof/>
                <w:szCs w:val="21"/>
              </w:rPr>
              <w:t>；</w:t>
            </w:r>
            <w:r w:rsidR="00082CDA">
              <w:rPr>
                <w:rFonts w:ascii="宋体" w:hAnsi="宋体"/>
                <w:noProof/>
                <w:szCs w:val="21"/>
              </w:rPr>
              <w:t>上海卫星工程研究所</w:t>
            </w:r>
          </w:p>
        </w:tc>
      </w:tr>
      <w:tr w:rsidR="00082CDA" w:rsidTr="00950B62">
        <w:trPr>
          <w:trHeight w:val="649"/>
          <w:jc w:val="center"/>
        </w:trPr>
        <w:tc>
          <w:tcPr>
            <w:tcW w:w="658" w:type="dxa"/>
            <w:vAlign w:val="center"/>
          </w:tcPr>
          <w:p w:rsidR="00082CDA" w:rsidRDefault="00082CDA" w:rsidP="00810B43">
            <w:pPr>
              <w:jc w:val="center"/>
              <w:rPr>
                <w:rFonts w:ascii="宋体" w:hAnsi="宋体"/>
                <w:noProof/>
                <w:szCs w:val="21"/>
              </w:rPr>
            </w:pPr>
            <w:r>
              <w:rPr>
                <w:rFonts w:ascii="宋体" w:hAnsi="宋体" w:hint="eastAsia"/>
                <w:noProof/>
                <w:szCs w:val="21"/>
              </w:rPr>
              <w:t>2</w:t>
            </w:r>
          </w:p>
        </w:tc>
        <w:tc>
          <w:tcPr>
            <w:tcW w:w="1134" w:type="dxa"/>
            <w:vAlign w:val="center"/>
          </w:tcPr>
          <w:p w:rsidR="00082CDA" w:rsidRDefault="00082CDA" w:rsidP="00810B43">
            <w:pPr>
              <w:jc w:val="center"/>
              <w:rPr>
                <w:rFonts w:ascii="宋体" w:hAnsi="宋体"/>
                <w:noProof/>
                <w:szCs w:val="21"/>
              </w:rPr>
            </w:pPr>
            <w:r>
              <w:rPr>
                <w:rFonts w:ascii="宋体" w:hAnsi="宋体"/>
                <w:noProof/>
                <w:szCs w:val="21"/>
              </w:rPr>
              <w:t>发明专利权</w:t>
            </w:r>
          </w:p>
        </w:tc>
        <w:tc>
          <w:tcPr>
            <w:tcW w:w="3402" w:type="dxa"/>
            <w:gridSpan w:val="2"/>
            <w:vAlign w:val="center"/>
          </w:tcPr>
          <w:p w:rsidR="00082CDA" w:rsidRPr="00640460" w:rsidRDefault="00082CDA" w:rsidP="00810B43">
            <w:pPr>
              <w:rPr>
                <w:rFonts w:ascii="宋体" w:hAnsi="宋体" w:cs="宋体"/>
                <w:color w:val="000000"/>
                <w:kern w:val="0"/>
                <w:szCs w:val="21"/>
              </w:rPr>
            </w:pPr>
            <w:r w:rsidRPr="00640460">
              <w:rPr>
                <w:rFonts w:ascii="宋体" w:hAnsi="宋体" w:cs="宋体" w:hint="eastAsia"/>
                <w:color w:val="000000"/>
                <w:kern w:val="0"/>
                <w:szCs w:val="21"/>
              </w:rPr>
              <w:t>一种星载电离层光度计</w:t>
            </w:r>
          </w:p>
        </w:tc>
        <w:tc>
          <w:tcPr>
            <w:tcW w:w="1049" w:type="dxa"/>
            <w:gridSpan w:val="2"/>
            <w:vAlign w:val="center"/>
          </w:tcPr>
          <w:p w:rsidR="00082CDA" w:rsidRDefault="00082CDA" w:rsidP="00810B43">
            <w:pPr>
              <w:rPr>
                <w:rFonts w:ascii="宋体" w:hAnsi="宋体"/>
                <w:noProof/>
                <w:szCs w:val="21"/>
              </w:rPr>
            </w:pPr>
            <w:r>
              <w:rPr>
                <w:rFonts w:ascii="宋体" w:hAnsi="宋体"/>
                <w:noProof/>
                <w:szCs w:val="21"/>
              </w:rPr>
              <w:t>中国</w:t>
            </w:r>
          </w:p>
        </w:tc>
        <w:tc>
          <w:tcPr>
            <w:tcW w:w="1503" w:type="dxa"/>
            <w:vAlign w:val="center"/>
          </w:tcPr>
          <w:p w:rsidR="00082CDA" w:rsidRDefault="00082CDA" w:rsidP="00810B43">
            <w:pPr>
              <w:rPr>
                <w:rFonts w:ascii="宋体" w:hAnsi="宋体"/>
                <w:noProof/>
                <w:szCs w:val="21"/>
              </w:rPr>
            </w:pPr>
            <w:r>
              <w:rPr>
                <w:rFonts w:ascii="宋体" w:hAnsi="宋体" w:hint="eastAsia"/>
                <w:noProof/>
                <w:szCs w:val="21"/>
              </w:rPr>
              <w:t>CN111238637B</w:t>
            </w:r>
          </w:p>
        </w:tc>
        <w:tc>
          <w:tcPr>
            <w:tcW w:w="1417" w:type="dxa"/>
            <w:vAlign w:val="center"/>
          </w:tcPr>
          <w:p w:rsidR="00082CDA" w:rsidRDefault="00082CDA" w:rsidP="00E228A2">
            <w:pPr>
              <w:rPr>
                <w:rFonts w:ascii="宋体" w:hAnsi="宋体"/>
                <w:noProof/>
                <w:szCs w:val="21"/>
              </w:rPr>
            </w:pPr>
            <w:r>
              <w:rPr>
                <w:rFonts w:ascii="宋体" w:hAnsi="宋体" w:hint="eastAsia"/>
                <w:noProof/>
                <w:szCs w:val="21"/>
              </w:rPr>
              <w:t>2021-10-08</w:t>
            </w:r>
          </w:p>
        </w:tc>
        <w:tc>
          <w:tcPr>
            <w:tcW w:w="1716" w:type="dxa"/>
            <w:vAlign w:val="center"/>
          </w:tcPr>
          <w:p w:rsidR="00082CDA" w:rsidRDefault="00082CDA" w:rsidP="00810B43">
            <w:pPr>
              <w:rPr>
                <w:rFonts w:ascii="宋体" w:hAnsi="宋体"/>
                <w:noProof/>
                <w:szCs w:val="21"/>
              </w:rPr>
            </w:pPr>
            <w:r>
              <w:rPr>
                <w:rFonts w:ascii="宋体" w:hAnsi="宋体" w:hint="eastAsia"/>
                <w:noProof/>
                <w:szCs w:val="21"/>
              </w:rPr>
              <w:t>付建国；付利平；彭如意；贾楠；王天放</w:t>
            </w:r>
          </w:p>
        </w:tc>
        <w:tc>
          <w:tcPr>
            <w:tcW w:w="3260" w:type="dxa"/>
            <w:vAlign w:val="center"/>
          </w:tcPr>
          <w:p w:rsidR="00082CDA" w:rsidRDefault="00082CDA" w:rsidP="00810B43">
            <w:pPr>
              <w:rPr>
                <w:rFonts w:ascii="宋体" w:hAnsi="宋体"/>
                <w:noProof/>
                <w:szCs w:val="21"/>
              </w:rPr>
            </w:pPr>
            <w:r>
              <w:rPr>
                <w:rFonts w:ascii="宋体" w:hAnsi="宋体"/>
                <w:noProof/>
                <w:szCs w:val="21"/>
              </w:rPr>
              <w:t>中国科学院国家空间科学中心</w:t>
            </w:r>
          </w:p>
        </w:tc>
      </w:tr>
      <w:tr w:rsidR="00082CDA" w:rsidTr="00950B62">
        <w:trPr>
          <w:trHeight w:val="649"/>
          <w:jc w:val="center"/>
        </w:trPr>
        <w:tc>
          <w:tcPr>
            <w:tcW w:w="658" w:type="dxa"/>
            <w:vAlign w:val="center"/>
          </w:tcPr>
          <w:p w:rsidR="00082CDA" w:rsidRDefault="00082CDA" w:rsidP="00810B43">
            <w:pPr>
              <w:jc w:val="center"/>
              <w:rPr>
                <w:rFonts w:ascii="宋体" w:hAnsi="宋体"/>
                <w:noProof/>
                <w:szCs w:val="21"/>
              </w:rPr>
            </w:pPr>
            <w:r>
              <w:rPr>
                <w:rFonts w:ascii="宋体" w:hAnsi="宋体" w:hint="eastAsia"/>
                <w:noProof/>
                <w:szCs w:val="21"/>
              </w:rPr>
              <w:t>3</w:t>
            </w:r>
          </w:p>
        </w:tc>
        <w:tc>
          <w:tcPr>
            <w:tcW w:w="1134" w:type="dxa"/>
            <w:vAlign w:val="center"/>
          </w:tcPr>
          <w:p w:rsidR="00082CDA" w:rsidRDefault="00082CDA" w:rsidP="00810B43">
            <w:pPr>
              <w:jc w:val="center"/>
              <w:rPr>
                <w:rFonts w:ascii="宋体" w:hAnsi="宋体"/>
                <w:noProof/>
                <w:szCs w:val="21"/>
              </w:rPr>
            </w:pPr>
            <w:r>
              <w:rPr>
                <w:rFonts w:ascii="宋体" w:hAnsi="宋体"/>
                <w:noProof/>
                <w:szCs w:val="21"/>
              </w:rPr>
              <w:t>发明专利权</w:t>
            </w:r>
          </w:p>
        </w:tc>
        <w:tc>
          <w:tcPr>
            <w:tcW w:w="3402" w:type="dxa"/>
            <w:gridSpan w:val="2"/>
            <w:vAlign w:val="center"/>
          </w:tcPr>
          <w:p w:rsidR="00082CDA" w:rsidRPr="00640460" w:rsidRDefault="00082CDA" w:rsidP="00810B43">
            <w:pPr>
              <w:rPr>
                <w:rFonts w:ascii="宋体" w:hAnsi="宋体" w:cs="宋体"/>
                <w:color w:val="000000"/>
                <w:kern w:val="0"/>
                <w:szCs w:val="21"/>
              </w:rPr>
            </w:pPr>
            <w:r w:rsidRPr="00640460">
              <w:rPr>
                <w:rFonts w:ascii="宋体" w:hAnsi="宋体" w:cs="宋体" w:hint="eastAsia"/>
                <w:color w:val="000000"/>
                <w:kern w:val="0"/>
                <w:szCs w:val="21"/>
              </w:rPr>
              <w:t>一种多角度多光谱星载探测电离层装置</w:t>
            </w:r>
          </w:p>
        </w:tc>
        <w:tc>
          <w:tcPr>
            <w:tcW w:w="1049" w:type="dxa"/>
            <w:gridSpan w:val="2"/>
            <w:vAlign w:val="center"/>
          </w:tcPr>
          <w:p w:rsidR="00082CDA" w:rsidRDefault="00082CDA" w:rsidP="00810B43">
            <w:pPr>
              <w:rPr>
                <w:rFonts w:ascii="宋体" w:hAnsi="宋体"/>
                <w:noProof/>
                <w:szCs w:val="21"/>
              </w:rPr>
            </w:pPr>
            <w:r>
              <w:rPr>
                <w:rFonts w:ascii="宋体" w:hAnsi="宋体"/>
                <w:noProof/>
                <w:szCs w:val="21"/>
              </w:rPr>
              <w:t>中国</w:t>
            </w:r>
          </w:p>
        </w:tc>
        <w:tc>
          <w:tcPr>
            <w:tcW w:w="1503" w:type="dxa"/>
            <w:vAlign w:val="center"/>
          </w:tcPr>
          <w:p w:rsidR="00082CDA" w:rsidRDefault="008C3AC5" w:rsidP="00810B43">
            <w:pPr>
              <w:rPr>
                <w:rFonts w:ascii="宋体" w:hAnsi="宋体"/>
                <w:noProof/>
                <w:szCs w:val="21"/>
              </w:rPr>
            </w:pPr>
            <w:r>
              <w:rPr>
                <w:rFonts w:ascii="宋体" w:hAnsi="宋体" w:hint="eastAsia"/>
                <w:noProof/>
                <w:szCs w:val="21"/>
              </w:rPr>
              <w:t>CN111175781B</w:t>
            </w:r>
          </w:p>
        </w:tc>
        <w:tc>
          <w:tcPr>
            <w:tcW w:w="1417" w:type="dxa"/>
            <w:vAlign w:val="center"/>
          </w:tcPr>
          <w:p w:rsidR="00082CDA" w:rsidRDefault="008C3AC5" w:rsidP="00E228A2">
            <w:pPr>
              <w:rPr>
                <w:rFonts w:ascii="宋体" w:hAnsi="宋体"/>
                <w:noProof/>
                <w:szCs w:val="21"/>
              </w:rPr>
            </w:pPr>
            <w:r>
              <w:rPr>
                <w:rFonts w:ascii="宋体" w:hAnsi="宋体" w:hint="eastAsia"/>
                <w:noProof/>
                <w:szCs w:val="21"/>
              </w:rPr>
              <w:t>2021-12-07</w:t>
            </w:r>
          </w:p>
        </w:tc>
        <w:tc>
          <w:tcPr>
            <w:tcW w:w="1716" w:type="dxa"/>
            <w:vAlign w:val="center"/>
          </w:tcPr>
          <w:p w:rsidR="00082CDA" w:rsidRDefault="008C3AC5" w:rsidP="00810B43">
            <w:pPr>
              <w:rPr>
                <w:rFonts w:ascii="宋体" w:hAnsi="宋体"/>
                <w:noProof/>
                <w:szCs w:val="21"/>
              </w:rPr>
            </w:pPr>
            <w:r>
              <w:rPr>
                <w:rFonts w:ascii="宋体" w:hAnsi="宋体" w:hint="eastAsia"/>
                <w:noProof/>
                <w:szCs w:val="21"/>
              </w:rPr>
              <w:t>付建国；付利平；石恩涛；贾楠；王天放</w:t>
            </w:r>
          </w:p>
        </w:tc>
        <w:tc>
          <w:tcPr>
            <w:tcW w:w="3260" w:type="dxa"/>
            <w:vAlign w:val="center"/>
          </w:tcPr>
          <w:p w:rsidR="00082CDA" w:rsidRDefault="008C3AC5" w:rsidP="00810B43">
            <w:pPr>
              <w:rPr>
                <w:rFonts w:ascii="宋体" w:hAnsi="宋体"/>
                <w:noProof/>
                <w:szCs w:val="21"/>
              </w:rPr>
            </w:pPr>
            <w:r>
              <w:rPr>
                <w:rFonts w:ascii="宋体" w:hAnsi="宋体"/>
                <w:noProof/>
                <w:szCs w:val="21"/>
              </w:rPr>
              <w:t>中国科学院国家空间科学中心</w:t>
            </w:r>
          </w:p>
        </w:tc>
      </w:tr>
      <w:tr w:rsidR="008C3AC5" w:rsidTr="00950B62">
        <w:trPr>
          <w:trHeight w:val="649"/>
          <w:jc w:val="center"/>
        </w:trPr>
        <w:tc>
          <w:tcPr>
            <w:tcW w:w="658" w:type="dxa"/>
            <w:vAlign w:val="center"/>
          </w:tcPr>
          <w:p w:rsidR="008C3AC5" w:rsidRDefault="008C3AC5" w:rsidP="00810B43">
            <w:pPr>
              <w:jc w:val="center"/>
              <w:rPr>
                <w:rFonts w:ascii="宋体" w:hAnsi="宋体"/>
                <w:noProof/>
                <w:szCs w:val="21"/>
              </w:rPr>
            </w:pPr>
            <w:r>
              <w:rPr>
                <w:rFonts w:ascii="宋体" w:hAnsi="宋体" w:hint="eastAsia"/>
                <w:noProof/>
                <w:szCs w:val="21"/>
              </w:rPr>
              <w:t>4</w:t>
            </w:r>
          </w:p>
        </w:tc>
        <w:tc>
          <w:tcPr>
            <w:tcW w:w="1134" w:type="dxa"/>
            <w:vAlign w:val="center"/>
          </w:tcPr>
          <w:p w:rsidR="008C3AC5" w:rsidRDefault="008C3AC5" w:rsidP="00810B43">
            <w:pPr>
              <w:jc w:val="center"/>
              <w:rPr>
                <w:rFonts w:ascii="宋体" w:hAnsi="宋体"/>
                <w:noProof/>
                <w:szCs w:val="21"/>
              </w:rPr>
            </w:pPr>
            <w:r>
              <w:rPr>
                <w:rFonts w:ascii="宋体" w:hAnsi="宋体"/>
                <w:noProof/>
                <w:szCs w:val="21"/>
              </w:rPr>
              <w:t>发明专利权</w:t>
            </w:r>
          </w:p>
        </w:tc>
        <w:tc>
          <w:tcPr>
            <w:tcW w:w="3402" w:type="dxa"/>
            <w:gridSpan w:val="2"/>
            <w:vAlign w:val="center"/>
          </w:tcPr>
          <w:p w:rsidR="008C3AC5" w:rsidRPr="00640460" w:rsidRDefault="008C3AC5" w:rsidP="00810B43">
            <w:pPr>
              <w:rPr>
                <w:rFonts w:ascii="宋体" w:hAnsi="宋体" w:cs="宋体"/>
                <w:color w:val="000000"/>
                <w:kern w:val="0"/>
                <w:szCs w:val="21"/>
              </w:rPr>
            </w:pPr>
            <w:r w:rsidRPr="00640460">
              <w:rPr>
                <w:rFonts w:ascii="宋体" w:hAnsi="宋体" w:cs="宋体" w:hint="eastAsia"/>
                <w:color w:val="000000"/>
                <w:kern w:val="0"/>
                <w:szCs w:val="21"/>
              </w:rPr>
              <w:t>一种星载高光谱遥感相机的真空紫外波段光谱定标装置及定标方法</w:t>
            </w:r>
          </w:p>
        </w:tc>
        <w:tc>
          <w:tcPr>
            <w:tcW w:w="1049" w:type="dxa"/>
            <w:gridSpan w:val="2"/>
            <w:vAlign w:val="center"/>
          </w:tcPr>
          <w:p w:rsidR="008C3AC5" w:rsidRDefault="008C3AC5" w:rsidP="00810B43">
            <w:pPr>
              <w:rPr>
                <w:rFonts w:ascii="宋体" w:hAnsi="宋体"/>
                <w:noProof/>
                <w:szCs w:val="21"/>
              </w:rPr>
            </w:pPr>
            <w:r>
              <w:rPr>
                <w:rFonts w:ascii="宋体" w:hAnsi="宋体"/>
                <w:noProof/>
                <w:szCs w:val="21"/>
              </w:rPr>
              <w:t>中国</w:t>
            </w:r>
          </w:p>
        </w:tc>
        <w:tc>
          <w:tcPr>
            <w:tcW w:w="1503" w:type="dxa"/>
            <w:vAlign w:val="center"/>
          </w:tcPr>
          <w:p w:rsidR="008C3AC5" w:rsidRDefault="008C3AC5" w:rsidP="00810B43">
            <w:pPr>
              <w:rPr>
                <w:rFonts w:ascii="宋体" w:hAnsi="宋体"/>
                <w:noProof/>
                <w:szCs w:val="21"/>
              </w:rPr>
            </w:pPr>
            <w:r>
              <w:rPr>
                <w:rFonts w:ascii="宋体" w:hAnsi="宋体" w:hint="eastAsia"/>
                <w:noProof/>
                <w:szCs w:val="21"/>
              </w:rPr>
              <w:t>CN111721503B</w:t>
            </w:r>
          </w:p>
        </w:tc>
        <w:tc>
          <w:tcPr>
            <w:tcW w:w="1417" w:type="dxa"/>
            <w:vAlign w:val="center"/>
          </w:tcPr>
          <w:p w:rsidR="008C3AC5" w:rsidRDefault="008C3AC5" w:rsidP="00E228A2">
            <w:pPr>
              <w:rPr>
                <w:rFonts w:ascii="宋体" w:hAnsi="宋体"/>
                <w:noProof/>
                <w:szCs w:val="21"/>
              </w:rPr>
            </w:pPr>
            <w:r>
              <w:rPr>
                <w:rFonts w:ascii="宋体" w:hAnsi="宋体" w:hint="eastAsia"/>
                <w:noProof/>
                <w:szCs w:val="21"/>
              </w:rPr>
              <w:t>2021-04-09</w:t>
            </w:r>
          </w:p>
        </w:tc>
        <w:tc>
          <w:tcPr>
            <w:tcW w:w="1716" w:type="dxa"/>
            <w:vAlign w:val="center"/>
          </w:tcPr>
          <w:p w:rsidR="008C3AC5" w:rsidRDefault="008C3AC5" w:rsidP="008C3AC5">
            <w:pPr>
              <w:rPr>
                <w:rFonts w:ascii="宋体" w:hAnsi="宋体"/>
                <w:noProof/>
                <w:szCs w:val="21"/>
              </w:rPr>
            </w:pPr>
            <w:r>
              <w:rPr>
                <w:rFonts w:ascii="宋体" w:hAnsi="宋体" w:hint="eastAsia"/>
                <w:noProof/>
                <w:szCs w:val="21"/>
              </w:rPr>
              <w:t>肖思；付利平；白雪松；贾楠；李睿智；彭如意</w:t>
            </w:r>
          </w:p>
        </w:tc>
        <w:tc>
          <w:tcPr>
            <w:tcW w:w="3260" w:type="dxa"/>
            <w:vAlign w:val="center"/>
          </w:tcPr>
          <w:p w:rsidR="008C3AC5" w:rsidRDefault="008C3AC5" w:rsidP="00810B43">
            <w:pPr>
              <w:rPr>
                <w:rFonts w:ascii="宋体" w:hAnsi="宋体"/>
                <w:noProof/>
                <w:szCs w:val="21"/>
              </w:rPr>
            </w:pPr>
            <w:r>
              <w:rPr>
                <w:rFonts w:ascii="宋体" w:hAnsi="宋体"/>
                <w:noProof/>
                <w:szCs w:val="21"/>
              </w:rPr>
              <w:t>中国科学院国家空间科学中心</w:t>
            </w:r>
          </w:p>
        </w:tc>
      </w:tr>
      <w:tr w:rsidR="00B16C44" w:rsidTr="00950B62">
        <w:trPr>
          <w:trHeight w:val="649"/>
          <w:jc w:val="center"/>
        </w:trPr>
        <w:tc>
          <w:tcPr>
            <w:tcW w:w="658" w:type="dxa"/>
            <w:vAlign w:val="center"/>
          </w:tcPr>
          <w:p w:rsidR="00B16C44" w:rsidRDefault="00B16C44" w:rsidP="00810B43">
            <w:pPr>
              <w:jc w:val="center"/>
              <w:rPr>
                <w:rFonts w:ascii="宋体" w:hAnsi="宋体"/>
                <w:noProof/>
                <w:szCs w:val="21"/>
              </w:rPr>
            </w:pPr>
            <w:r>
              <w:rPr>
                <w:rFonts w:ascii="宋体" w:hAnsi="宋体" w:hint="eastAsia"/>
                <w:noProof/>
                <w:szCs w:val="21"/>
              </w:rPr>
              <w:t>5</w:t>
            </w:r>
          </w:p>
        </w:tc>
        <w:tc>
          <w:tcPr>
            <w:tcW w:w="1134" w:type="dxa"/>
            <w:vAlign w:val="center"/>
          </w:tcPr>
          <w:p w:rsidR="00B16C44" w:rsidRDefault="00B16C44" w:rsidP="00810B43">
            <w:pPr>
              <w:jc w:val="center"/>
              <w:rPr>
                <w:rFonts w:ascii="宋体" w:hAnsi="宋体"/>
                <w:noProof/>
                <w:szCs w:val="21"/>
              </w:rPr>
            </w:pPr>
            <w:r>
              <w:rPr>
                <w:rFonts w:ascii="宋体" w:hAnsi="宋体"/>
                <w:noProof/>
                <w:szCs w:val="21"/>
              </w:rPr>
              <w:t>发明专利权</w:t>
            </w:r>
          </w:p>
        </w:tc>
        <w:tc>
          <w:tcPr>
            <w:tcW w:w="3402" w:type="dxa"/>
            <w:gridSpan w:val="2"/>
            <w:vAlign w:val="center"/>
          </w:tcPr>
          <w:p w:rsidR="00B16C44" w:rsidRPr="00640460" w:rsidRDefault="00B16C44" w:rsidP="00810B43">
            <w:pPr>
              <w:rPr>
                <w:rFonts w:ascii="宋体" w:hAnsi="宋体" w:cs="宋体"/>
                <w:color w:val="000000"/>
                <w:kern w:val="0"/>
                <w:szCs w:val="21"/>
              </w:rPr>
            </w:pPr>
            <w:r w:rsidRPr="00640460">
              <w:rPr>
                <w:rFonts w:ascii="宋体" w:hAnsi="宋体" w:cs="宋体" w:hint="eastAsia"/>
                <w:kern w:val="0"/>
                <w:szCs w:val="21"/>
              </w:rPr>
              <w:t>一种小型离轴三反电离层成像仪框架装置</w:t>
            </w:r>
          </w:p>
        </w:tc>
        <w:tc>
          <w:tcPr>
            <w:tcW w:w="1049" w:type="dxa"/>
            <w:gridSpan w:val="2"/>
            <w:vAlign w:val="center"/>
          </w:tcPr>
          <w:p w:rsidR="00B16C44" w:rsidRDefault="00B16C44" w:rsidP="00810B43">
            <w:pPr>
              <w:rPr>
                <w:rFonts w:ascii="宋体" w:hAnsi="宋体"/>
                <w:noProof/>
                <w:szCs w:val="21"/>
              </w:rPr>
            </w:pPr>
            <w:r>
              <w:rPr>
                <w:rFonts w:ascii="宋体" w:hAnsi="宋体"/>
                <w:noProof/>
                <w:szCs w:val="21"/>
              </w:rPr>
              <w:t>中国</w:t>
            </w:r>
          </w:p>
        </w:tc>
        <w:tc>
          <w:tcPr>
            <w:tcW w:w="1503" w:type="dxa"/>
            <w:vAlign w:val="center"/>
          </w:tcPr>
          <w:p w:rsidR="00B16C44" w:rsidRDefault="00B16C44" w:rsidP="00810B43">
            <w:pPr>
              <w:rPr>
                <w:rFonts w:ascii="宋体" w:hAnsi="宋体"/>
                <w:noProof/>
                <w:szCs w:val="21"/>
              </w:rPr>
            </w:pPr>
            <w:r>
              <w:rPr>
                <w:rFonts w:ascii="宋体" w:hAnsi="宋体" w:hint="eastAsia"/>
                <w:noProof/>
                <w:szCs w:val="21"/>
              </w:rPr>
              <w:t>CN112051233B</w:t>
            </w:r>
          </w:p>
        </w:tc>
        <w:tc>
          <w:tcPr>
            <w:tcW w:w="1417" w:type="dxa"/>
            <w:vAlign w:val="center"/>
          </w:tcPr>
          <w:p w:rsidR="00B16C44" w:rsidRDefault="00B16C44" w:rsidP="00E228A2">
            <w:pPr>
              <w:rPr>
                <w:rFonts w:ascii="宋体" w:hAnsi="宋体"/>
                <w:noProof/>
                <w:szCs w:val="21"/>
              </w:rPr>
            </w:pPr>
            <w:r>
              <w:rPr>
                <w:rFonts w:ascii="宋体" w:hAnsi="宋体" w:hint="eastAsia"/>
                <w:noProof/>
                <w:szCs w:val="21"/>
              </w:rPr>
              <w:t>2021-06-01</w:t>
            </w:r>
          </w:p>
        </w:tc>
        <w:tc>
          <w:tcPr>
            <w:tcW w:w="1716" w:type="dxa"/>
            <w:vAlign w:val="center"/>
          </w:tcPr>
          <w:p w:rsidR="00B16C44" w:rsidRDefault="00B16C44" w:rsidP="008C3AC5">
            <w:pPr>
              <w:rPr>
                <w:rFonts w:ascii="宋体" w:hAnsi="宋体"/>
                <w:noProof/>
                <w:szCs w:val="21"/>
              </w:rPr>
            </w:pPr>
            <w:r>
              <w:rPr>
                <w:rFonts w:ascii="宋体" w:hAnsi="宋体" w:hint="eastAsia"/>
                <w:noProof/>
                <w:szCs w:val="21"/>
              </w:rPr>
              <w:t>白雪松；付利平；付建国；贾楠；王天放；李睿智；肖思；彭如意；江芳</w:t>
            </w:r>
          </w:p>
        </w:tc>
        <w:tc>
          <w:tcPr>
            <w:tcW w:w="3260" w:type="dxa"/>
            <w:vAlign w:val="center"/>
          </w:tcPr>
          <w:p w:rsidR="00B16C44" w:rsidRDefault="00B16C44" w:rsidP="00810B43">
            <w:pPr>
              <w:rPr>
                <w:rFonts w:ascii="宋体" w:hAnsi="宋体"/>
                <w:noProof/>
                <w:szCs w:val="21"/>
              </w:rPr>
            </w:pPr>
            <w:r>
              <w:rPr>
                <w:rFonts w:ascii="宋体" w:hAnsi="宋体"/>
                <w:noProof/>
                <w:szCs w:val="21"/>
              </w:rPr>
              <w:t>中国科学院国家空间科学中心</w:t>
            </w:r>
          </w:p>
        </w:tc>
      </w:tr>
      <w:tr w:rsidR="00C64C62" w:rsidTr="00950B62">
        <w:trPr>
          <w:trHeight w:val="649"/>
          <w:jc w:val="center"/>
        </w:trPr>
        <w:tc>
          <w:tcPr>
            <w:tcW w:w="658" w:type="dxa"/>
            <w:vAlign w:val="center"/>
          </w:tcPr>
          <w:p w:rsidR="00C64C62" w:rsidRDefault="00C64C62" w:rsidP="00810B43">
            <w:pPr>
              <w:adjustRightInd w:val="0"/>
              <w:snapToGrid w:val="0"/>
              <w:jc w:val="center"/>
              <w:rPr>
                <w:b/>
                <w:color w:val="000000"/>
              </w:rPr>
            </w:pPr>
            <w:r>
              <w:rPr>
                <w:b/>
                <w:color w:val="000000"/>
              </w:rPr>
              <w:lastRenderedPageBreak/>
              <w:t>序号</w:t>
            </w:r>
          </w:p>
        </w:tc>
        <w:tc>
          <w:tcPr>
            <w:tcW w:w="1134" w:type="dxa"/>
            <w:vAlign w:val="center"/>
          </w:tcPr>
          <w:p w:rsidR="00C64C62" w:rsidRDefault="00C64C62" w:rsidP="00810B43">
            <w:pPr>
              <w:adjustRightInd w:val="0"/>
              <w:snapToGrid w:val="0"/>
              <w:jc w:val="center"/>
              <w:rPr>
                <w:b/>
                <w:color w:val="000000"/>
              </w:rPr>
            </w:pPr>
            <w:r>
              <w:rPr>
                <w:b/>
                <w:color w:val="000000"/>
              </w:rPr>
              <w:t>知识产权类别</w:t>
            </w:r>
          </w:p>
        </w:tc>
        <w:tc>
          <w:tcPr>
            <w:tcW w:w="2266" w:type="dxa"/>
            <w:vAlign w:val="center"/>
          </w:tcPr>
          <w:p w:rsidR="00C64C62" w:rsidRDefault="00C64C62" w:rsidP="00950B62">
            <w:pPr>
              <w:adjustRightInd w:val="0"/>
              <w:snapToGrid w:val="0"/>
              <w:jc w:val="left"/>
              <w:rPr>
                <w:b/>
                <w:color w:val="000000"/>
              </w:rPr>
            </w:pPr>
            <w:r>
              <w:rPr>
                <w:b/>
                <w:color w:val="000000"/>
              </w:rPr>
              <w:t>论文</w:t>
            </w:r>
            <w:r>
              <w:rPr>
                <w:b/>
                <w:color w:val="000000"/>
              </w:rPr>
              <w:t>(</w:t>
            </w:r>
            <w:r>
              <w:rPr>
                <w:b/>
                <w:color w:val="000000"/>
              </w:rPr>
              <w:t>著作</w:t>
            </w:r>
            <w:r>
              <w:rPr>
                <w:b/>
                <w:color w:val="000000"/>
              </w:rPr>
              <w:t>)</w:t>
            </w:r>
            <w:r>
              <w:rPr>
                <w:b/>
                <w:color w:val="000000"/>
              </w:rPr>
              <w:t>名称</w:t>
            </w:r>
          </w:p>
        </w:tc>
        <w:tc>
          <w:tcPr>
            <w:tcW w:w="1151" w:type="dxa"/>
            <w:gridSpan w:val="2"/>
            <w:vAlign w:val="center"/>
          </w:tcPr>
          <w:p w:rsidR="00C64C62" w:rsidRDefault="00C64C62" w:rsidP="00810B43">
            <w:pPr>
              <w:adjustRightInd w:val="0"/>
              <w:snapToGrid w:val="0"/>
              <w:jc w:val="center"/>
              <w:rPr>
                <w:b/>
                <w:color w:val="000000"/>
              </w:rPr>
            </w:pPr>
            <w:r>
              <w:rPr>
                <w:b/>
                <w:color w:val="000000"/>
              </w:rPr>
              <w:t>刊名</w:t>
            </w:r>
            <w:r>
              <w:rPr>
                <w:b/>
                <w:color w:val="000000"/>
              </w:rPr>
              <w:t>/</w:t>
            </w:r>
            <w:r>
              <w:rPr>
                <w:b/>
                <w:color w:val="000000"/>
              </w:rPr>
              <w:t>出版社</w:t>
            </w:r>
          </w:p>
        </w:tc>
        <w:tc>
          <w:tcPr>
            <w:tcW w:w="1034" w:type="dxa"/>
            <w:vAlign w:val="center"/>
          </w:tcPr>
          <w:p w:rsidR="00C64C62" w:rsidRDefault="00C64C62" w:rsidP="00810B43">
            <w:pPr>
              <w:adjustRightInd w:val="0"/>
              <w:snapToGrid w:val="0"/>
              <w:jc w:val="center"/>
              <w:rPr>
                <w:b/>
                <w:color w:val="000000"/>
              </w:rPr>
            </w:pPr>
            <w:r>
              <w:rPr>
                <w:rFonts w:hint="eastAsia"/>
                <w:b/>
                <w:color w:val="000000"/>
              </w:rPr>
              <w:t>年卷</w:t>
            </w:r>
            <w:r>
              <w:rPr>
                <w:b/>
                <w:color w:val="000000"/>
              </w:rPr>
              <w:t>期页码</w:t>
            </w:r>
          </w:p>
        </w:tc>
        <w:tc>
          <w:tcPr>
            <w:tcW w:w="1503" w:type="dxa"/>
            <w:vAlign w:val="center"/>
          </w:tcPr>
          <w:p w:rsidR="00C64C62" w:rsidRDefault="00C64C62" w:rsidP="00810B43">
            <w:pPr>
              <w:adjustRightInd w:val="0"/>
              <w:snapToGrid w:val="0"/>
              <w:jc w:val="center"/>
              <w:rPr>
                <w:b/>
                <w:color w:val="000000"/>
              </w:rPr>
            </w:pPr>
            <w:r>
              <w:rPr>
                <w:b/>
                <w:color w:val="000000"/>
              </w:rPr>
              <w:t>发表时间</w:t>
            </w:r>
          </w:p>
          <w:p w:rsidR="00C64C62" w:rsidRDefault="00C64C62" w:rsidP="00810B43">
            <w:pPr>
              <w:adjustRightInd w:val="0"/>
              <w:snapToGrid w:val="0"/>
              <w:jc w:val="center"/>
              <w:rPr>
                <w:b/>
                <w:color w:val="000000"/>
              </w:rPr>
            </w:pPr>
            <w:r>
              <w:rPr>
                <w:b/>
                <w:color w:val="000000"/>
              </w:rPr>
              <w:t>(</w:t>
            </w:r>
            <w:r>
              <w:rPr>
                <w:b/>
                <w:color w:val="000000"/>
              </w:rPr>
              <w:t>年月日</w:t>
            </w:r>
            <w:r>
              <w:rPr>
                <w:b/>
                <w:color w:val="000000"/>
              </w:rPr>
              <w:t>)</w:t>
            </w:r>
          </w:p>
        </w:tc>
        <w:tc>
          <w:tcPr>
            <w:tcW w:w="1417" w:type="dxa"/>
            <w:vAlign w:val="center"/>
          </w:tcPr>
          <w:p w:rsidR="00C64C62" w:rsidRDefault="00C64C62" w:rsidP="00810B43">
            <w:pPr>
              <w:adjustRightInd w:val="0"/>
              <w:snapToGrid w:val="0"/>
              <w:jc w:val="center"/>
              <w:rPr>
                <w:b/>
                <w:color w:val="000000"/>
              </w:rPr>
            </w:pPr>
            <w:r>
              <w:rPr>
                <w:b/>
                <w:color w:val="000000"/>
              </w:rPr>
              <w:t>通讯</w:t>
            </w:r>
          </w:p>
          <w:p w:rsidR="00C64C62" w:rsidRDefault="00C64C62" w:rsidP="00810B43">
            <w:pPr>
              <w:adjustRightInd w:val="0"/>
              <w:snapToGrid w:val="0"/>
              <w:jc w:val="center"/>
              <w:rPr>
                <w:b/>
                <w:color w:val="000000"/>
              </w:rPr>
            </w:pPr>
            <w:r>
              <w:rPr>
                <w:b/>
                <w:color w:val="000000"/>
              </w:rPr>
              <w:t>作者</w:t>
            </w:r>
          </w:p>
          <w:p w:rsidR="00C64C62" w:rsidRDefault="00C64C62" w:rsidP="00810B43">
            <w:pPr>
              <w:adjustRightInd w:val="0"/>
              <w:snapToGrid w:val="0"/>
              <w:jc w:val="center"/>
              <w:rPr>
                <w:b/>
                <w:color w:val="000000"/>
              </w:rPr>
            </w:pPr>
            <w:r>
              <w:rPr>
                <w:rFonts w:hint="eastAsia"/>
                <w:b/>
                <w:color w:val="000000"/>
              </w:rPr>
              <w:t>（含共同）</w:t>
            </w:r>
          </w:p>
        </w:tc>
        <w:tc>
          <w:tcPr>
            <w:tcW w:w="1716" w:type="dxa"/>
            <w:vAlign w:val="center"/>
          </w:tcPr>
          <w:p w:rsidR="00C64C62" w:rsidRDefault="00C64C62" w:rsidP="00810B43">
            <w:pPr>
              <w:adjustRightInd w:val="0"/>
              <w:snapToGrid w:val="0"/>
              <w:jc w:val="center"/>
              <w:rPr>
                <w:b/>
                <w:color w:val="000000"/>
              </w:rPr>
            </w:pPr>
            <w:r>
              <w:rPr>
                <w:b/>
                <w:color w:val="000000"/>
              </w:rPr>
              <w:t>第一</w:t>
            </w:r>
          </w:p>
          <w:p w:rsidR="00C64C62" w:rsidRDefault="00C64C62" w:rsidP="00810B43">
            <w:pPr>
              <w:adjustRightInd w:val="0"/>
              <w:snapToGrid w:val="0"/>
              <w:jc w:val="center"/>
              <w:rPr>
                <w:b/>
                <w:color w:val="000000"/>
              </w:rPr>
            </w:pPr>
            <w:r>
              <w:rPr>
                <w:b/>
                <w:color w:val="000000"/>
              </w:rPr>
              <w:t>作者</w:t>
            </w:r>
          </w:p>
          <w:p w:rsidR="00C64C62" w:rsidRDefault="00C64C62" w:rsidP="00810B43">
            <w:pPr>
              <w:adjustRightInd w:val="0"/>
              <w:snapToGrid w:val="0"/>
              <w:jc w:val="center"/>
              <w:rPr>
                <w:b/>
                <w:color w:val="000000"/>
              </w:rPr>
            </w:pPr>
            <w:r>
              <w:rPr>
                <w:rFonts w:hint="eastAsia"/>
                <w:b/>
                <w:color w:val="000000"/>
              </w:rPr>
              <w:t>（含共同）</w:t>
            </w:r>
          </w:p>
        </w:tc>
        <w:tc>
          <w:tcPr>
            <w:tcW w:w="3260" w:type="dxa"/>
            <w:vAlign w:val="center"/>
          </w:tcPr>
          <w:p w:rsidR="00C64C62" w:rsidRDefault="00C64C62" w:rsidP="00810B43">
            <w:pPr>
              <w:adjustRightInd w:val="0"/>
              <w:snapToGrid w:val="0"/>
              <w:jc w:val="center"/>
              <w:rPr>
                <w:b/>
                <w:color w:val="000000"/>
              </w:rPr>
            </w:pPr>
            <w:r>
              <w:rPr>
                <w:b/>
                <w:color w:val="000000"/>
              </w:rPr>
              <w:t>论文全部作者</w:t>
            </w:r>
          </w:p>
        </w:tc>
      </w:tr>
      <w:tr w:rsidR="00810B43" w:rsidTr="00950B62">
        <w:trPr>
          <w:trHeight w:val="649"/>
          <w:jc w:val="center"/>
        </w:trPr>
        <w:tc>
          <w:tcPr>
            <w:tcW w:w="658" w:type="dxa"/>
            <w:vAlign w:val="center"/>
          </w:tcPr>
          <w:p w:rsidR="00810B43" w:rsidRDefault="00810B43" w:rsidP="00810B43">
            <w:pPr>
              <w:jc w:val="center"/>
              <w:rPr>
                <w:rFonts w:ascii="宋体" w:hAnsi="宋体"/>
                <w:noProof/>
                <w:szCs w:val="21"/>
              </w:rPr>
            </w:pPr>
            <w:r>
              <w:rPr>
                <w:rFonts w:ascii="宋体" w:hAnsi="宋体" w:hint="eastAsia"/>
                <w:noProof/>
                <w:szCs w:val="21"/>
              </w:rPr>
              <w:t>1</w:t>
            </w:r>
          </w:p>
        </w:tc>
        <w:tc>
          <w:tcPr>
            <w:tcW w:w="1134" w:type="dxa"/>
            <w:vAlign w:val="center"/>
          </w:tcPr>
          <w:p w:rsidR="00810B43" w:rsidRDefault="00810B43" w:rsidP="00810B43">
            <w:pPr>
              <w:jc w:val="center"/>
              <w:rPr>
                <w:rFonts w:ascii="宋体" w:hAnsi="宋体"/>
                <w:noProof/>
                <w:szCs w:val="21"/>
              </w:rPr>
            </w:pPr>
            <w:r>
              <w:rPr>
                <w:rFonts w:ascii="宋体" w:hAnsi="宋体"/>
                <w:noProof/>
                <w:szCs w:val="21"/>
              </w:rPr>
              <w:t>论文</w:t>
            </w:r>
          </w:p>
        </w:tc>
        <w:tc>
          <w:tcPr>
            <w:tcW w:w="2266" w:type="dxa"/>
            <w:vAlign w:val="center"/>
          </w:tcPr>
          <w:p w:rsidR="00810B43" w:rsidRDefault="00810B43" w:rsidP="00950B62">
            <w:pPr>
              <w:jc w:val="left"/>
              <w:rPr>
                <w:rFonts w:ascii="宋体" w:hAnsi="宋体"/>
                <w:noProof/>
                <w:szCs w:val="21"/>
              </w:rPr>
            </w:pPr>
            <w:r w:rsidRPr="001A645E">
              <w:rPr>
                <w:rFonts w:ascii="宋体" w:hAnsi="宋体"/>
                <w:noProof/>
                <w:szCs w:val="21"/>
              </w:rPr>
              <w:t>Far-ultraviolet airglow remote sensing measurements on</w:t>
            </w:r>
            <w:r w:rsidRPr="001A645E">
              <w:rPr>
                <w:rFonts w:ascii="宋体" w:hAnsi="宋体" w:hint="eastAsia"/>
                <w:noProof/>
                <w:szCs w:val="21"/>
              </w:rPr>
              <w:t xml:space="preserve"> </w:t>
            </w:r>
            <w:r w:rsidRPr="001A645E">
              <w:rPr>
                <w:rFonts w:ascii="宋体" w:hAnsi="宋体"/>
                <w:noProof/>
                <w:szCs w:val="21"/>
              </w:rPr>
              <w:t>Feng Yun 3-D meteorological satellite</w:t>
            </w:r>
          </w:p>
        </w:tc>
        <w:tc>
          <w:tcPr>
            <w:tcW w:w="1151" w:type="dxa"/>
            <w:gridSpan w:val="2"/>
            <w:vAlign w:val="center"/>
          </w:tcPr>
          <w:p w:rsidR="00810B43" w:rsidRDefault="00810B43" w:rsidP="00810B43">
            <w:pPr>
              <w:jc w:val="center"/>
              <w:rPr>
                <w:rFonts w:ascii="宋体" w:hAnsi="宋体"/>
                <w:noProof/>
                <w:szCs w:val="21"/>
              </w:rPr>
            </w:pPr>
            <w:r>
              <w:rPr>
                <w:rFonts w:ascii="宋体" w:hAnsi="宋体"/>
                <w:noProof/>
                <w:szCs w:val="21"/>
              </w:rPr>
              <w:t>At</w:t>
            </w:r>
            <w:r>
              <w:rPr>
                <w:rFonts w:ascii="宋体" w:hAnsi="宋体" w:hint="eastAsia"/>
                <w:noProof/>
                <w:szCs w:val="21"/>
              </w:rPr>
              <w:t>mospheric Measurement Techniques</w:t>
            </w:r>
          </w:p>
        </w:tc>
        <w:tc>
          <w:tcPr>
            <w:tcW w:w="1034" w:type="dxa"/>
            <w:vAlign w:val="center"/>
          </w:tcPr>
          <w:p w:rsidR="00810B43" w:rsidRDefault="00810B43" w:rsidP="00810B43">
            <w:pPr>
              <w:jc w:val="center"/>
              <w:rPr>
                <w:color w:val="000000"/>
              </w:rPr>
            </w:pPr>
          </w:p>
        </w:tc>
        <w:tc>
          <w:tcPr>
            <w:tcW w:w="1503" w:type="dxa"/>
            <w:vAlign w:val="center"/>
          </w:tcPr>
          <w:p w:rsidR="00810B43" w:rsidRDefault="00810B43" w:rsidP="00810B43">
            <w:pPr>
              <w:jc w:val="center"/>
              <w:rPr>
                <w:rFonts w:ascii="宋体" w:hAnsi="宋体"/>
                <w:noProof/>
                <w:szCs w:val="21"/>
              </w:rPr>
            </w:pPr>
            <w:r>
              <w:rPr>
                <w:rFonts w:ascii="宋体" w:hAnsi="宋体" w:hint="eastAsia"/>
                <w:noProof/>
                <w:szCs w:val="21"/>
              </w:rPr>
              <w:t>2022-03-18</w:t>
            </w:r>
          </w:p>
        </w:tc>
        <w:tc>
          <w:tcPr>
            <w:tcW w:w="1417" w:type="dxa"/>
            <w:vAlign w:val="center"/>
          </w:tcPr>
          <w:p w:rsidR="00810B43" w:rsidRDefault="00810B43" w:rsidP="00810B43">
            <w:pPr>
              <w:jc w:val="center"/>
              <w:rPr>
                <w:rFonts w:ascii="宋体" w:hAnsi="宋体"/>
                <w:noProof/>
                <w:szCs w:val="21"/>
              </w:rPr>
            </w:pPr>
            <w:r>
              <w:rPr>
                <w:rFonts w:ascii="宋体" w:hAnsi="宋体" w:hint="eastAsia"/>
                <w:noProof/>
                <w:szCs w:val="21"/>
              </w:rPr>
              <w:t>毛田</w:t>
            </w:r>
          </w:p>
        </w:tc>
        <w:tc>
          <w:tcPr>
            <w:tcW w:w="1716" w:type="dxa"/>
            <w:vAlign w:val="center"/>
          </w:tcPr>
          <w:p w:rsidR="00810B43" w:rsidRDefault="00810B43" w:rsidP="00810B43">
            <w:pPr>
              <w:jc w:val="center"/>
              <w:rPr>
                <w:rFonts w:ascii="宋体" w:hAnsi="宋体"/>
                <w:noProof/>
                <w:szCs w:val="21"/>
              </w:rPr>
            </w:pPr>
            <w:r>
              <w:rPr>
                <w:rFonts w:ascii="宋体" w:hAnsi="宋体"/>
                <w:noProof/>
                <w:szCs w:val="21"/>
              </w:rPr>
              <w:t>王云冈</w:t>
            </w:r>
          </w:p>
        </w:tc>
        <w:tc>
          <w:tcPr>
            <w:tcW w:w="3260" w:type="dxa"/>
            <w:vAlign w:val="center"/>
          </w:tcPr>
          <w:p w:rsidR="00810B43" w:rsidRDefault="00810B43" w:rsidP="00810B43">
            <w:pPr>
              <w:jc w:val="center"/>
              <w:rPr>
                <w:rFonts w:ascii="宋体" w:hAnsi="宋体"/>
                <w:noProof/>
                <w:szCs w:val="21"/>
              </w:rPr>
            </w:pPr>
            <w:r>
              <w:rPr>
                <w:rFonts w:ascii="宋体" w:hAnsi="宋体"/>
                <w:noProof/>
                <w:szCs w:val="21"/>
              </w:rPr>
              <w:t>王云冈</w:t>
            </w:r>
            <w:r>
              <w:rPr>
                <w:rFonts w:ascii="宋体" w:hAnsi="宋体" w:hint="eastAsia"/>
                <w:noProof/>
                <w:szCs w:val="21"/>
              </w:rPr>
              <w:t>，</w:t>
            </w:r>
            <w:r>
              <w:rPr>
                <w:rFonts w:ascii="宋体" w:hAnsi="宋体"/>
                <w:noProof/>
                <w:szCs w:val="21"/>
              </w:rPr>
              <w:t>付利平</w:t>
            </w:r>
            <w:r>
              <w:rPr>
                <w:rFonts w:ascii="宋体" w:hAnsi="宋体" w:hint="eastAsia"/>
                <w:noProof/>
                <w:szCs w:val="21"/>
              </w:rPr>
              <w:t>，</w:t>
            </w:r>
            <w:r>
              <w:rPr>
                <w:rFonts w:ascii="宋体" w:hAnsi="宋体"/>
                <w:noProof/>
                <w:szCs w:val="21"/>
              </w:rPr>
              <w:t>江芳</w:t>
            </w:r>
            <w:r>
              <w:rPr>
                <w:rFonts w:ascii="宋体" w:hAnsi="宋体" w:hint="eastAsia"/>
                <w:noProof/>
                <w:szCs w:val="21"/>
              </w:rPr>
              <w:t>，</w:t>
            </w:r>
            <w:r>
              <w:rPr>
                <w:rFonts w:ascii="宋体" w:hAnsi="宋体"/>
                <w:noProof/>
                <w:szCs w:val="21"/>
              </w:rPr>
              <w:t>胡秀清</w:t>
            </w:r>
            <w:r>
              <w:rPr>
                <w:rFonts w:ascii="宋体" w:hAnsi="宋体" w:hint="eastAsia"/>
                <w:noProof/>
                <w:szCs w:val="21"/>
              </w:rPr>
              <w:t>，</w:t>
            </w:r>
            <w:r>
              <w:rPr>
                <w:rFonts w:ascii="宋体" w:hAnsi="宋体"/>
                <w:noProof/>
                <w:szCs w:val="21"/>
              </w:rPr>
              <w:t>刘成保</w:t>
            </w:r>
            <w:r>
              <w:rPr>
                <w:rFonts w:ascii="宋体" w:hAnsi="宋体" w:hint="eastAsia"/>
                <w:noProof/>
                <w:szCs w:val="21"/>
              </w:rPr>
              <w:t>，</w:t>
            </w:r>
            <w:r>
              <w:rPr>
                <w:rFonts w:ascii="宋体" w:hAnsi="宋体"/>
                <w:noProof/>
                <w:szCs w:val="21"/>
              </w:rPr>
              <w:t>张效信</w:t>
            </w:r>
            <w:r>
              <w:rPr>
                <w:rFonts w:ascii="宋体" w:hAnsi="宋体" w:hint="eastAsia"/>
                <w:noProof/>
                <w:szCs w:val="21"/>
              </w:rPr>
              <w:t>，</w:t>
            </w:r>
            <w:r>
              <w:rPr>
                <w:rFonts w:ascii="宋体" w:hAnsi="宋体"/>
                <w:noProof/>
                <w:szCs w:val="21"/>
              </w:rPr>
              <w:t>李嘉巍</w:t>
            </w:r>
            <w:r>
              <w:rPr>
                <w:rFonts w:ascii="宋体" w:hAnsi="宋体" w:hint="eastAsia"/>
                <w:noProof/>
                <w:szCs w:val="21"/>
              </w:rPr>
              <w:t>，</w:t>
            </w:r>
            <w:r>
              <w:rPr>
                <w:rFonts w:ascii="宋体" w:hAnsi="宋体"/>
                <w:noProof/>
                <w:szCs w:val="21"/>
              </w:rPr>
              <w:t>任志鹏</w:t>
            </w:r>
            <w:r>
              <w:rPr>
                <w:rFonts w:ascii="宋体" w:hAnsi="宋体" w:hint="eastAsia"/>
                <w:noProof/>
                <w:szCs w:val="21"/>
              </w:rPr>
              <w:t>，</w:t>
            </w:r>
            <w:r>
              <w:rPr>
                <w:rFonts w:ascii="宋体" w:hAnsi="宋体"/>
                <w:noProof/>
                <w:szCs w:val="21"/>
              </w:rPr>
              <w:t>何飞</w:t>
            </w:r>
            <w:r>
              <w:rPr>
                <w:rFonts w:ascii="宋体" w:hAnsi="宋体" w:hint="eastAsia"/>
                <w:noProof/>
                <w:szCs w:val="21"/>
              </w:rPr>
              <w:t>，</w:t>
            </w:r>
            <w:r>
              <w:rPr>
                <w:rFonts w:ascii="宋体" w:hAnsi="宋体"/>
                <w:noProof/>
                <w:szCs w:val="21"/>
              </w:rPr>
              <w:t>孙凌峰</w:t>
            </w:r>
            <w:r>
              <w:rPr>
                <w:rFonts w:ascii="宋体" w:hAnsi="宋体" w:hint="eastAsia"/>
                <w:noProof/>
                <w:szCs w:val="21"/>
              </w:rPr>
              <w:t>，</w:t>
            </w:r>
            <w:r>
              <w:rPr>
                <w:rFonts w:ascii="宋体" w:hAnsi="宋体"/>
                <w:noProof/>
                <w:szCs w:val="21"/>
              </w:rPr>
              <w:t>孙凌</w:t>
            </w:r>
            <w:r>
              <w:rPr>
                <w:rFonts w:ascii="宋体" w:hAnsi="宋体" w:hint="eastAsia"/>
                <w:noProof/>
                <w:szCs w:val="21"/>
              </w:rPr>
              <w:t>，</w:t>
            </w:r>
            <w:r>
              <w:rPr>
                <w:rFonts w:ascii="宋体" w:hAnsi="宋体"/>
                <w:noProof/>
                <w:szCs w:val="21"/>
              </w:rPr>
              <w:t>杨忠东</w:t>
            </w:r>
            <w:r>
              <w:rPr>
                <w:rFonts w:ascii="宋体" w:hAnsi="宋体" w:hint="eastAsia"/>
                <w:noProof/>
                <w:szCs w:val="21"/>
              </w:rPr>
              <w:t>，</w:t>
            </w:r>
            <w:r>
              <w:rPr>
                <w:rFonts w:ascii="宋体" w:hAnsi="宋体"/>
                <w:noProof/>
                <w:szCs w:val="21"/>
              </w:rPr>
              <w:t>王劲松</w:t>
            </w:r>
            <w:r>
              <w:rPr>
                <w:rFonts w:ascii="宋体" w:hAnsi="宋体" w:hint="eastAsia"/>
                <w:noProof/>
                <w:szCs w:val="21"/>
              </w:rPr>
              <w:t>，</w:t>
            </w:r>
            <w:r>
              <w:rPr>
                <w:rFonts w:ascii="宋体" w:hAnsi="宋体"/>
                <w:noProof/>
                <w:szCs w:val="21"/>
              </w:rPr>
              <w:t>毛田</w:t>
            </w:r>
          </w:p>
        </w:tc>
      </w:tr>
      <w:tr w:rsidR="00C64C62" w:rsidTr="00950B62">
        <w:trPr>
          <w:trHeight w:val="649"/>
          <w:jc w:val="center"/>
        </w:trPr>
        <w:tc>
          <w:tcPr>
            <w:tcW w:w="658" w:type="dxa"/>
            <w:vAlign w:val="center"/>
          </w:tcPr>
          <w:p w:rsidR="00C64C62" w:rsidRDefault="00810B43" w:rsidP="00810B43">
            <w:pPr>
              <w:jc w:val="center"/>
              <w:rPr>
                <w:color w:val="000000"/>
              </w:rPr>
            </w:pPr>
            <w:r>
              <w:rPr>
                <w:rFonts w:ascii="宋体" w:hAnsi="宋体" w:hint="eastAsia"/>
                <w:noProof/>
                <w:szCs w:val="21"/>
              </w:rPr>
              <w:t>2</w:t>
            </w:r>
          </w:p>
        </w:tc>
        <w:tc>
          <w:tcPr>
            <w:tcW w:w="1134" w:type="dxa"/>
            <w:vAlign w:val="center"/>
          </w:tcPr>
          <w:p w:rsidR="00C64C62" w:rsidRDefault="00C64C62" w:rsidP="00810B43">
            <w:pPr>
              <w:jc w:val="center"/>
              <w:rPr>
                <w:color w:val="000000"/>
              </w:rPr>
            </w:pPr>
            <w:r>
              <w:rPr>
                <w:rFonts w:ascii="宋体" w:hAnsi="宋体"/>
                <w:noProof/>
                <w:szCs w:val="21"/>
              </w:rPr>
              <w:t>论文</w:t>
            </w:r>
          </w:p>
        </w:tc>
        <w:tc>
          <w:tcPr>
            <w:tcW w:w="2266" w:type="dxa"/>
            <w:vAlign w:val="center"/>
          </w:tcPr>
          <w:p w:rsidR="00C64C62" w:rsidRDefault="00C64C62" w:rsidP="00950B62">
            <w:pPr>
              <w:jc w:val="left"/>
              <w:rPr>
                <w:color w:val="000000"/>
              </w:rPr>
            </w:pPr>
            <w:r>
              <w:rPr>
                <w:rFonts w:ascii="宋体" w:hAnsi="宋体"/>
                <w:noProof/>
                <w:szCs w:val="21"/>
              </w:rPr>
              <w:t>far ultraviolet nighttime ionospheric photometer</w:t>
            </w:r>
          </w:p>
        </w:tc>
        <w:tc>
          <w:tcPr>
            <w:tcW w:w="1151" w:type="dxa"/>
            <w:gridSpan w:val="2"/>
            <w:vAlign w:val="center"/>
          </w:tcPr>
          <w:p w:rsidR="00C64C62" w:rsidRDefault="00C64C62" w:rsidP="00810B43">
            <w:pPr>
              <w:jc w:val="center"/>
              <w:rPr>
                <w:color w:val="000000"/>
              </w:rPr>
            </w:pPr>
            <w:r>
              <w:rPr>
                <w:rFonts w:ascii="宋体" w:hAnsi="宋体"/>
                <w:noProof/>
                <w:szCs w:val="21"/>
              </w:rPr>
              <w:t>astrophys space sci</w:t>
            </w:r>
          </w:p>
        </w:tc>
        <w:tc>
          <w:tcPr>
            <w:tcW w:w="1034" w:type="dxa"/>
            <w:vAlign w:val="center"/>
          </w:tcPr>
          <w:p w:rsidR="00C64C62" w:rsidRDefault="00C64C62" w:rsidP="00810B43">
            <w:pPr>
              <w:jc w:val="center"/>
              <w:rPr>
                <w:color w:val="000000"/>
              </w:rPr>
            </w:pPr>
          </w:p>
        </w:tc>
        <w:tc>
          <w:tcPr>
            <w:tcW w:w="1503" w:type="dxa"/>
            <w:vAlign w:val="center"/>
          </w:tcPr>
          <w:p w:rsidR="00C64C62" w:rsidRDefault="00C64C62" w:rsidP="00810B43">
            <w:pPr>
              <w:jc w:val="center"/>
              <w:rPr>
                <w:color w:val="000000"/>
              </w:rPr>
            </w:pPr>
            <w:r>
              <w:rPr>
                <w:rFonts w:ascii="宋体" w:hAnsi="宋体"/>
                <w:noProof/>
                <w:szCs w:val="21"/>
              </w:rPr>
              <w:t>2014-12-24</w:t>
            </w:r>
          </w:p>
        </w:tc>
        <w:tc>
          <w:tcPr>
            <w:tcW w:w="1417" w:type="dxa"/>
            <w:vAlign w:val="center"/>
          </w:tcPr>
          <w:p w:rsidR="00C64C62" w:rsidRDefault="00C64C62" w:rsidP="00810B43">
            <w:pPr>
              <w:jc w:val="center"/>
              <w:rPr>
                <w:color w:val="000000"/>
              </w:rPr>
            </w:pPr>
            <w:r>
              <w:rPr>
                <w:rFonts w:ascii="宋体" w:hAnsi="宋体"/>
                <w:noProof/>
                <w:szCs w:val="21"/>
              </w:rPr>
              <w:t>付利平</w:t>
            </w:r>
          </w:p>
        </w:tc>
        <w:tc>
          <w:tcPr>
            <w:tcW w:w="1716" w:type="dxa"/>
            <w:vAlign w:val="center"/>
          </w:tcPr>
          <w:p w:rsidR="00C64C62" w:rsidRDefault="00C64C62" w:rsidP="00810B43">
            <w:pPr>
              <w:jc w:val="center"/>
              <w:rPr>
                <w:color w:val="000000"/>
              </w:rPr>
            </w:pPr>
            <w:r>
              <w:rPr>
                <w:rFonts w:ascii="宋体" w:hAnsi="宋体"/>
                <w:noProof/>
                <w:szCs w:val="21"/>
              </w:rPr>
              <w:t>付利平</w:t>
            </w:r>
          </w:p>
        </w:tc>
        <w:tc>
          <w:tcPr>
            <w:tcW w:w="3260" w:type="dxa"/>
            <w:vAlign w:val="center"/>
          </w:tcPr>
          <w:p w:rsidR="00C64C62" w:rsidRDefault="00C64C62" w:rsidP="00810B43">
            <w:pPr>
              <w:jc w:val="center"/>
              <w:rPr>
                <w:color w:val="000000"/>
              </w:rPr>
            </w:pPr>
            <w:r>
              <w:rPr>
                <w:rFonts w:ascii="宋体" w:hAnsi="宋体"/>
                <w:noProof/>
                <w:szCs w:val="21"/>
              </w:rPr>
              <w:t>付利平，彭如意，石恩涛，彭吉龙，王天放，江芳，贾楠，李小银，王咏梅</w:t>
            </w:r>
          </w:p>
        </w:tc>
      </w:tr>
      <w:tr w:rsidR="00C64C62" w:rsidTr="00950B62">
        <w:trPr>
          <w:trHeight w:val="649"/>
          <w:jc w:val="center"/>
        </w:trPr>
        <w:tc>
          <w:tcPr>
            <w:tcW w:w="658" w:type="dxa"/>
            <w:vAlign w:val="center"/>
          </w:tcPr>
          <w:p w:rsidR="00C64C62" w:rsidRDefault="00810B43" w:rsidP="00810B43">
            <w:pPr>
              <w:jc w:val="center"/>
              <w:rPr>
                <w:color w:val="000000"/>
              </w:rPr>
            </w:pPr>
            <w:r>
              <w:rPr>
                <w:rFonts w:ascii="宋体" w:hAnsi="宋体" w:hint="eastAsia"/>
                <w:noProof/>
                <w:szCs w:val="21"/>
              </w:rPr>
              <w:t>3</w:t>
            </w:r>
          </w:p>
        </w:tc>
        <w:tc>
          <w:tcPr>
            <w:tcW w:w="1134" w:type="dxa"/>
            <w:vAlign w:val="center"/>
          </w:tcPr>
          <w:p w:rsidR="00C64C62" w:rsidRDefault="00C64C62" w:rsidP="00810B43">
            <w:pPr>
              <w:jc w:val="center"/>
              <w:rPr>
                <w:color w:val="000000"/>
              </w:rPr>
            </w:pPr>
            <w:r>
              <w:rPr>
                <w:rFonts w:ascii="宋体" w:hAnsi="宋体"/>
                <w:noProof/>
                <w:szCs w:val="21"/>
              </w:rPr>
              <w:t>论文</w:t>
            </w:r>
          </w:p>
        </w:tc>
        <w:tc>
          <w:tcPr>
            <w:tcW w:w="2266" w:type="dxa"/>
            <w:vAlign w:val="center"/>
          </w:tcPr>
          <w:p w:rsidR="00C64C62" w:rsidRDefault="00C64C62" w:rsidP="00950B62">
            <w:pPr>
              <w:jc w:val="left"/>
              <w:rPr>
                <w:color w:val="000000"/>
              </w:rPr>
            </w:pPr>
            <w:r>
              <w:rPr>
                <w:rFonts w:ascii="宋体" w:hAnsi="宋体"/>
                <w:noProof/>
                <w:szCs w:val="21"/>
              </w:rPr>
              <w:t>observation of thermosphere and ionosphere using the ionosphere photometer (IPM) on the chinese meteorological satellite FY-3D</w:t>
            </w:r>
          </w:p>
        </w:tc>
        <w:tc>
          <w:tcPr>
            <w:tcW w:w="1151" w:type="dxa"/>
            <w:gridSpan w:val="2"/>
            <w:vAlign w:val="center"/>
          </w:tcPr>
          <w:p w:rsidR="00C64C62" w:rsidRDefault="00C64C62" w:rsidP="00810B43">
            <w:pPr>
              <w:jc w:val="center"/>
              <w:rPr>
                <w:color w:val="000000"/>
              </w:rPr>
            </w:pPr>
            <w:r>
              <w:rPr>
                <w:rFonts w:ascii="宋体" w:hAnsi="宋体"/>
                <w:noProof/>
                <w:szCs w:val="21"/>
              </w:rPr>
              <w:t>advances in space research</w:t>
            </w:r>
          </w:p>
        </w:tc>
        <w:tc>
          <w:tcPr>
            <w:tcW w:w="1034" w:type="dxa"/>
            <w:vAlign w:val="center"/>
          </w:tcPr>
          <w:p w:rsidR="00C64C62" w:rsidRDefault="00C64C62" w:rsidP="00810B43">
            <w:pPr>
              <w:jc w:val="center"/>
              <w:rPr>
                <w:color w:val="000000"/>
              </w:rPr>
            </w:pPr>
          </w:p>
        </w:tc>
        <w:tc>
          <w:tcPr>
            <w:tcW w:w="1503" w:type="dxa"/>
            <w:vAlign w:val="center"/>
          </w:tcPr>
          <w:p w:rsidR="00C64C62" w:rsidRDefault="00C64C62" w:rsidP="00810B43">
            <w:pPr>
              <w:jc w:val="center"/>
              <w:rPr>
                <w:color w:val="000000"/>
              </w:rPr>
            </w:pPr>
            <w:r>
              <w:rPr>
                <w:rFonts w:ascii="宋体" w:hAnsi="宋体"/>
                <w:noProof/>
                <w:szCs w:val="21"/>
              </w:rPr>
              <w:t>2020-08-06</w:t>
            </w:r>
          </w:p>
        </w:tc>
        <w:tc>
          <w:tcPr>
            <w:tcW w:w="1417" w:type="dxa"/>
            <w:vAlign w:val="center"/>
          </w:tcPr>
          <w:p w:rsidR="00C64C62" w:rsidRDefault="00C64C62" w:rsidP="00810B43">
            <w:pPr>
              <w:jc w:val="center"/>
              <w:rPr>
                <w:color w:val="000000"/>
              </w:rPr>
            </w:pPr>
            <w:r>
              <w:rPr>
                <w:rFonts w:ascii="宋体" w:hAnsi="宋体"/>
                <w:noProof/>
                <w:szCs w:val="21"/>
              </w:rPr>
              <w:t>付利平</w:t>
            </w:r>
          </w:p>
        </w:tc>
        <w:tc>
          <w:tcPr>
            <w:tcW w:w="1716" w:type="dxa"/>
            <w:vAlign w:val="center"/>
          </w:tcPr>
          <w:p w:rsidR="00C64C62" w:rsidRDefault="00C64C62" w:rsidP="00810B43">
            <w:pPr>
              <w:jc w:val="center"/>
              <w:rPr>
                <w:color w:val="000000"/>
              </w:rPr>
            </w:pPr>
            <w:r>
              <w:rPr>
                <w:rFonts w:ascii="宋体" w:hAnsi="宋体"/>
                <w:noProof/>
                <w:szCs w:val="21"/>
              </w:rPr>
              <w:t>江芳</w:t>
            </w:r>
          </w:p>
        </w:tc>
        <w:tc>
          <w:tcPr>
            <w:tcW w:w="3260" w:type="dxa"/>
            <w:vAlign w:val="center"/>
          </w:tcPr>
          <w:p w:rsidR="00C64C62" w:rsidRDefault="00C64C62" w:rsidP="00810B43">
            <w:pPr>
              <w:jc w:val="center"/>
              <w:rPr>
                <w:color w:val="000000"/>
              </w:rPr>
            </w:pPr>
            <w:r>
              <w:rPr>
                <w:rFonts w:ascii="宋体" w:hAnsi="宋体"/>
                <w:noProof/>
                <w:szCs w:val="21"/>
              </w:rPr>
              <w:t>江芳，毛田，张效</w:t>
            </w:r>
            <w:r w:rsidR="003912EC">
              <w:rPr>
                <w:rFonts w:ascii="宋体" w:hAnsi="宋体" w:hint="eastAsia"/>
                <w:noProof/>
                <w:szCs w:val="21"/>
              </w:rPr>
              <w:t>信</w:t>
            </w:r>
            <w:r>
              <w:rPr>
                <w:rFonts w:ascii="宋体" w:hAnsi="宋体"/>
                <w:noProof/>
                <w:szCs w:val="21"/>
              </w:rPr>
              <w:t>，王云岗，胡秀清，王大鑫，贾楠，王天放，孙越强，付利平</w:t>
            </w:r>
          </w:p>
        </w:tc>
      </w:tr>
      <w:tr w:rsidR="00810B43" w:rsidTr="00950B62">
        <w:trPr>
          <w:trHeight w:val="649"/>
          <w:jc w:val="center"/>
        </w:trPr>
        <w:tc>
          <w:tcPr>
            <w:tcW w:w="658" w:type="dxa"/>
            <w:vAlign w:val="center"/>
          </w:tcPr>
          <w:p w:rsidR="00810B43" w:rsidRDefault="00810B43" w:rsidP="00810B43">
            <w:pPr>
              <w:jc w:val="center"/>
              <w:rPr>
                <w:rFonts w:ascii="宋体" w:hAnsi="宋体"/>
                <w:noProof/>
                <w:szCs w:val="21"/>
              </w:rPr>
            </w:pPr>
            <w:r>
              <w:rPr>
                <w:rFonts w:ascii="宋体" w:hAnsi="宋体" w:hint="eastAsia"/>
                <w:noProof/>
                <w:szCs w:val="21"/>
              </w:rPr>
              <w:t>4</w:t>
            </w:r>
          </w:p>
        </w:tc>
        <w:tc>
          <w:tcPr>
            <w:tcW w:w="1134" w:type="dxa"/>
            <w:vAlign w:val="center"/>
          </w:tcPr>
          <w:p w:rsidR="00810B43" w:rsidRDefault="00810B43" w:rsidP="00810B43">
            <w:pPr>
              <w:jc w:val="center"/>
              <w:rPr>
                <w:rFonts w:ascii="宋体" w:hAnsi="宋体"/>
                <w:noProof/>
                <w:szCs w:val="21"/>
              </w:rPr>
            </w:pPr>
            <w:r>
              <w:rPr>
                <w:rFonts w:ascii="宋体" w:hAnsi="宋体"/>
                <w:noProof/>
                <w:szCs w:val="21"/>
              </w:rPr>
              <w:t>论文</w:t>
            </w:r>
          </w:p>
        </w:tc>
        <w:tc>
          <w:tcPr>
            <w:tcW w:w="2266" w:type="dxa"/>
            <w:vAlign w:val="center"/>
          </w:tcPr>
          <w:p w:rsidR="00810B43" w:rsidRPr="001A645E" w:rsidRDefault="00810B43" w:rsidP="00950B62">
            <w:pPr>
              <w:jc w:val="left"/>
              <w:rPr>
                <w:rFonts w:ascii="宋体" w:hAnsi="宋体"/>
                <w:noProof/>
                <w:szCs w:val="21"/>
              </w:rPr>
            </w:pPr>
            <w:r w:rsidRPr="001A645E">
              <w:rPr>
                <w:rFonts w:ascii="宋体" w:hAnsi="宋体"/>
                <w:noProof/>
                <w:szCs w:val="21"/>
              </w:rPr>
              <w:t>The day-glow data application of FY-3D IPM in monitoring O/N2</w:t>
            </w:r>
          </w:p>
        </w:tc>
        <w:tc>
          <w:tcPr>
            <w:tcW w:w="1151" w:type="dxa"/>
            <w:gridSpan w:val="2"/>
            <w:vAlign w:val="center"/>
          </w:tcPr>
          <w:p w:rsidR="00810B43" w:rsidRDefault="00810B43" w:rsidP="00810B43">
            <w:pPr>
              <w:jc w:val="center"/>
              <w:rPr>
                <w:rFonts w:ascii="宋体" w:hAnsi="宋体"/>
                <w:noProof/>
                <w:szCs w:val="21"/>
              </w:rPr>
            </w:pPr>
            <w:r w:rsidRPr="001A645E">
              <w:rPr>
                <w:rFonts w:ascii="宋体" w:hAnsi="宋体"/>
                <w:noProof/>
                <w:szCs w:val="21"/>
              </w:rPr>
              <w:t>Journal of Atmospheric and Solar-Te</w:t>
            </w:r>
            <w:r w:rsidRPr="001A645E">
              <w:rPr>
                <w:rFonts w:ascii="宋体" w:hAnsi="宋体"/>
                <w:noProof/>
                <w:szCs w:val="21"/>
              </w:rPr>
              <w:lastRenderedPageBreak/>
              <w:t>rrestrial Physics</w:t>
            </w:r>
          </w:p>
        </w:tc>
        <w:tc>
          <w:tcPr>
            <w:tcW w:w="1034" w:type="dxa"/>
            <w:vAlign w:val="center"/>
          </w:tcPr>
          <w:p w:rsidR="00810B43" w:rsidRDefault="00810B43" w:rsidP="00810B43">
            <w:pPr>
              <w:jc w:val="center"/>
              <w:rPr>
                <w:color w:val="000000"/>
              </w:rPr>
            </w:pPr>
          </w:p>
        </w:tc>
        <w:tc>
          <w:tcPr>
            <w:tcW w:w="1503" w:type="dxa"/>
            <w:vAlign w:val="center"/>
          </w:tcPr>
          <w:p w:rsidR="00810B43" w:rsidRDefault="00810B43" w:rsidP="00810B43">
            <w:pPr>
              <w:jc w:val="center"/>
              <w:rPr>
                <w:rFonts w:ascii="宋体" w:hAnsi="宋体"/>
                <w:noProof/>
                <w:szCs w:val="21"/>
              </w:rPr>
            </w:pPr>
            <w:r>
              <w:rPr>
                <w:rFonts w:ascii="宋体" w:hAnsi="宋体" w:hint="eastAsia"/>
                <w:noProof/>
                <w:szCs w:val="21"/>
              </w:rPr>
              <w:t>2020-05-04</w:t>
            </w:r>
          </w:p>
        </w:tc>
        <w:tc>
          <w:tcPr>
            <w:tcW w:w="1417" w:type="dxa"/>
            <w:vAlign w:val="center"/>
          </w:tcPr>
          <w:p w:rsidR="00810B43" w:rsidRDefault="00810B43" w:rsidP="00810B43">
            <w:pPr>
              <w:jc w:val="center"/>
              <w:rPr>
                <w:rFonts w:ascii="宋体" w:hAnsi="宋体"/>
                <w:noProof/>
                <w:szCs w:val="21"/>
              </w:rPr>
            </w:pPr>
            <w:r>
              <w:rPr>
                <w:rFonts w:ascii="宋体" w:hAnsi="宋体" w:hint="eastAsia"/>
                <w:noProof/>
                <w:szCs w:val="21"/>
              </w:rPr>
              <w:t>江芳</w:t>
            </w:r>
          </w:p>
        </w:tc>
        <w:tc>
          <w:tcPr>
            <w:tcW w:w="1716" w:type="dxa"/>
            <w:vAlign w:val="center"/>
          </w:tcPr>
          <w:p w:rsidR="00810B43" w:rsidRDefault="00810B43" w:rsidP="00810B43">
            <w:pPr>
              <w:jc w:val="center"/>
              <w:rPr>
                <w:rFonts w:ascii="宋体" w:hAnsi="宋体"/>
                <w:noProof/>
                <w:szCs w:val="21"/>
              </w:rPr>
            </w:pPr>
            <w:r>
              <w:rPr>
                <w:rFonts w:ascii="宋体" w:hAnsi="宋体"/>
                <w:noProof/>
                <w:szCs w:val="21"/>
              </w:rPr>
              <w:t>江芳</w:t>
            </w:r>
          </w:p>
        </w:tc>
        <w:tc>
          <w:tcPr>
            <w:tcW w:w="3260" w:type="dxa"/>
            <w:vAlign w:val="center"/>
          </w:tcPr>
          <w:p w:rsidR="00810B43" w:rsidRPr="001A645E" w:rsidRDefault="00810B43" w:rsidP="00810B43">
            <w:pPr>
              <w:pStyle w:val="Default"/>
              <w:rPr>
                <w:rFonts w:ascii="宋体" w:eastAsia="宋体" w:hAnsi="宋体" w:cs="Times New Roman"/>
                <w:noProof/>
                <w:color w:val="auto"/>
                <w:kern w:val="2"/>
                <w:sz w:val="21"/>
                <w:szCs w:val="21"/>
              </w:rPr>
            </w:pPr>
            <w:r w:rsidRPr="001A645E">
              <w:rPr>
                <w:rFonts w:ascii="宋体" w:eastAsia="宋体" w:hAnsi="宋体" w:cs="Times New Roman"/>
                <w:noProof/>
                <w:color w:val="auto"/>
                <w:kern w:val="2"/>
                <w:sz w:val="21"/>
                <w:szCs w:val="21"/>
              </w:rPr>
              <w:t>江芳</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毛田</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张效信</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王云冈</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付利平</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胡秀清</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王大鑫</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贾楠</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王天放</w:t>
            </w:r>
            <w:r w:rsidRPr="001A645E">
              <w:rPr>
                <w:rFonts w:ascii="宋体" w:eastAsia="宋体" w:hAnsi="宋体" w:cs="Times New Roman" w:hint="eastAsia"/>
                <w:noProof/>
                <w:color w:val="auto"/>
                <w:kern w:val="2"/>
                <w:sz w:val="21"/>
                <w:szCs w:val="21"/>
              </w:rPr>
              <w:t>、</w:t>
            </w:r>
            <w:r w:rsidRPr="001A645E">
              <w:rPr>
                <w:rFonts w:ascii="宋体" w:eastAsia="宋体" w:hAnsi="宋体" w:cs="Times New Roman"/>
                <w:noProof/>
                <w:color w:val="auto"/>
                <w:kern w:val="2"/>
                <w:sz w:val="21"/>
                <w:szCs w:val="21"/>
              </w:rPr>
              <w:t>孙越强</w:t>
            </w:r>
          </w:p>
          <w:p w:rsidR="00810B43" w:rsidRDefault="00810B43" w:rsidP="00810B43">
            <w:pPr>
              <w:jc w:val="center"/>
              <w:rPr>
                <w:rFonts w:ascii="宋体" w:hAnsi="宋体"/>
                <w:noProof/>
                <w:szCs w:val="21"/>
              </w:rPr>
            </w:pPr>
            <w:r>
              <w:t xml:space="preserve"> </w:t>
            </w:r>
          </w:p>
        </w:tc>
      </w:tr>
      <w:tr w:rsidR="00C64C62" w:rsidTr="00950B62">
        <w:trPr>
          <w:trHeight w:val="649"/>
          <w:jc w:val="center"/>
        </w:trPr>
        <w:tc>
          <w:tcPr>
            <w:tcW w:w="658" w:type="dxa"/>
            <w:vAlign w:val="center"/>
          </w:tcPr>
          <w:p w:rsidR="00C64C62" w:rsidRDefault="00F85040" w:rsidP="00810B43">
            <w:pPr>
              <w:jc w:val="center"/>
              <w:rPr>
                <w:color w:val="000000"/>
              </w:rPr>
            </w:pPr>
            <w:r>
              <w:rPr>
                <w:rFonts w:ascii="宋体" w:hAnsi="宋体"/>
                <w:noProof/>
                <w:szCs w:val="21"/>
              </w:rPr>
              <w:lastRenderedPageBreak/>
              <w:t>5</w:t>
            </w:r>
          </w:p>
        </w:tc>
        <w:tc>
          <w:tcPr>
            <w:tcW w:w="1134" w:type="dxa"/>
            <w:vAlign w:val="center"/>
          </w:tcPr>
          <w:p w:rsidR="00C64C62" w:rsidRDefault="00C64C62" w:rsidP="00810B43">
            <w:pPr>
              <w:jc w:val="center"/>
              <w:rPr>
                <w:color w:val="000000"/>
              </w:rPr>
            </w:pPr>
            <w:r>
              <w:rPr>
                <w:rFonts w:ascii="宋体" w:hAnsi="宋体"/>
                <w:noProof/>
                <w:szCs w:val="21"/>
              </w:rPr>
              <w:t>论文</w:t>
            </w:r>
          </w:p>
        </w:tc>
        <w:tc>
          <w:tcPr>
            <w:tcW w:w="2266" w:type="dxa"/>
            <w:vAlign w:val="center"/>
          </w:tcPr>
          <w:p w:rsidR="00C64C62" w:rsidRDefault="00C64C62" w:rsidP="00950B62">
            <w:pPr>
              <w:jc w:val="left"/>
              <w:rPr>
                <w:color w:val="000000"/>
              </w:rPr>
            </w:pPr>
            <w:r>
              <w:rPr>
                <w:rFonts w:ascii="宋体" w:hAnsi="宋体"/>
                <w:noProof/>
                <w:szCs w:val="21"/>
              </w:rPr>
              <w:t>基于传递标准探测器的远紫外电离层光度计定标技术研究</w:t>
            </w:r>
          </w:p>
        </w:tc>
        <w:tc>
          <w:tcPr>
            <w:tcW w:w="1151" w:type="dxa"/>
            <w:gridSpan w:val="2"/>
            <w:vAlign w:val="center"/>
          </w:tcPr>
          <w:p w:rsidR="00C64C62" w:rsidRDefault="00C64C62" w:rsidP="00810B43">
            <w:pPr>
              <w:jc w:val="center"/>
              <w:rPr>
                <w:color w:val="000000"/>
              </w:rPr>
            </w:pPr>
            <w:r>
              <w:rPr>
                <w:rFonts w:ascii="宋体" w:hAnsi="宋体"/>
                <w:noProof/>
                <w:szCs w:val="21"/>
              </w:rPr>
              <w:t>光学技术</w:t>
            </w:r>
          </w:p>
        </w:tc>
        <w:tc>
          <w:tcPr>
            <w:tcW w:w="1034" w:type="dxa"/>
            <w:vAlign w:val="center"/>
          </w:tcPr>
          <w:p w:rsidR="00C64C62" w:rsidRDefault="00C64C62" w:rsidP="00810B43">
            <w:pPr>
              <w:jc w:val="center"/>
              <w:rPr>
                <w:color w:val="000000"/>
              </w:rPr>
            </w:pPr>
          </w:p>
        </w:tc>
        <w:tc>
          <w:tcPr>
            <w:tcW w:w="1503" w:type="dxa"/>
            <w:vAlign w:val="center"/>
          </w:tcPr>
          <w:p w:rsidR="00C64C62" w:rsidRDefault="00C64C62" w:rsidP="00810B43">
            <w:pPr>
              <w:jc w:val="center"/>
              <w:rPr>
                <w:color w:val="000000"/>
              </w:rPr>
            </w:pPr>
            <w:r>
              <w:rPr>
                <w:rFonts w:ascii="宋体" w:hAnsi="宋体"/>
                <w:noProof/>
                <w:szCs w:val="21"/>
              </w:rPr>
              <w:t>2020-06-06</w:t>
            </w:r>
          </w:p>
        </w:tc>
        <w:tc>
          <w:tcPr>
            <w:tcW w:w="1417" w:type="dxa"/>
            <w:vAlign w:val="center"/>
          </w:tcPr>
          <w:p w:rsidR="00C64C62" w:rsidRDefault="00C64C62" w:rsidP="00810B43">
            <w:pPr>
              <w:jc w:val="center"/>
              <w:rPr>
                <w:color w:val="000000"/>
              </w:rPr>
            </w:pPr>
            <w:r>
              <w:rPr>
                <w:rFonts w:ascii="宋体" w:hAnsi="宋体"/>
                <w:noProof/>
                <w:szCs w:val="21"/>
              </w:rPr>
              <w:t>付利平</w:t>
            </w:r>
          </w:p>
        </w:tc>
        <w:tc>
          <w:tcPr>
            <w:tcW w:w="1716" w:type="dxa"/>
            <w:vAlign w:val="center"/>
          </w:tcPr>
          <w:p w:rsidR="00C64C62" w:rsidRDefault="00C64C62" w:rsidP="00810B43">
            <w:pPr>
              <w:jc w:val="center"/>
              <w:rPr>
                <w:color w:val="000000"/>
              </w:rPr>
            </w:pPr>
            <w:r>
              <w:rPr>
                <w:rFonts w:ascii="宋体" w:hAnsi="宋体"/>
                <w:noProof/>
                <w:szCs w:val="21"/>
              </w:rPr>
              <w:t>余辉</w:t>
            </w:r>
          </w:p>
        </w:tc>
        <w:tc>
          <w:tcPr>
            <w:tcW w:w="3260" w:type="dxa"/>
            <w:vAlign w:val="center"/>
          </w:tcPr>
          <w:p w:rsidR="00C64C62" w:rsidRDefault="00C64C62" w:rsidP="00810B43">
            <w:pPr>
              <w:jc w:val="center"/>
              <w:rPr>
                <w:color w:val="000000"/>
              </w:rPr>
            </w:pPr>
            <w:r>
              <w:rPr>
                <w:rFonts w:ascii="宋体" w:hAnsi="宋体"/>
                <w:noProof/>
                <w:szCs w:val="21"/>
              </w:rPr>
              <w:t>余辉，张扬，付利平</w:t>
            </w:r>
          </w:p>
        </w:tc>
      </w:tr>
      <w:tr w:rsidR="00C64C62" w:rsidTr="00950B62">
        <w:trPr>
          <w:trHeight w:val="649"/>
          <w:jc w:val="center"/>
        </w:trPr>
        <w:tc>
          <w:tcPr>
            <w:tcW w:w="658" w:type="dxa"/>
            <w:vAlign w:val="center"/>
          </w:tcPr>
          <w:p w:rsidR="00C64C62" w:rsidRDefault="00F85040" w:rsidP="00810B43">
            <w:pPr>
              <w:jc w:val="center"/>
              <w:rPr>
                <w:color w:val="000000"/>
              </w:rPr>
            </w:pPr>
            <w:r>
              <w:rPr>
                <w:rFonts w:ascii="宋体" w:hAnsi="宋体"/>
                <w:noProof/>
                <w:szCs w:val="21"/>
              </w:rPr>
              <w:t>6</w:t>
            </w:r>
          </w:p>
        </w:tc>
        <w:tc>
          <w:tcPr>
            <w:tcW w:w="1134" w:type="dxa"/>
            <w:vAlign w:val="center"/>
          </w:tcPr>
          <w:p w:rsidR="00C64C62" w:rsidRDefault="00C64C62" w:rsidP="00810B43">
            <w:pPr>
              <w:jc w:val="center"/>
              <w:rPr>
                <w:color w:val="000000"/>
              </w:rPr>
            </w:pPr>
            <w:r>
              <w:rPr>
                <w:rFonts w:ascii="宋体" w:hAnsi="宋体"/>
                <w:noProof/>
                <w:szCs w:val="21"/>
              </w:rPr>
              <w:t>论文</w:t>
            </w:r>
          </w:p>
        </w:tc>
        <w:tc>
          <w:tcPr>
            <w:tcW w:w="2266" w:type="dxa"/>
            <w:vAlign w:val="center"/>
          </w:tcPr>
          <w:p w:rsidR="00C64C62" w:rsidRDefault="00C64C62" w:rsidP="00950B62">
            <w:pPr>
              <w:jc w:val="left"/>
              <w:rPr>
                <w:color w:val="000000"/>
              </w:rPr>
            </w:pPr>
            <w:r>
              <w:rPr>
                <w:rFonts w:ascii="宋体" w:hAnsi="宋体"/>
                <w:noProof/>
                <w:szCs w:val="21"/>
              </w:rPr>
              <w:t>利用OI135.6nm夜气辉辐射探测电离层峰值电子密度及电子总含量研究</w:t>
            </w:r>
          </w:p>
        </w:tc>
        <w:tc>
          <w:tcPr>
            <w:tcW w:w="1151" w:type="dxa"/>
            <w:gridSpan w:val="2"/>
            <w:vAlign w:val="center"/>
          </w:tcPr>
          <w:p w:rsidR="00C64C62" w:rsidRDefault="00C64C62" w:rsidP="00810B43">
            <w:pPr>
              <w:jc w:val="center"/>
              <w:rPr>
                <w:color w:val="000000"/>
              </w:rPr>
            </w:pPr>
            <w:r>
              <w:rPr>
                <w:rFonts w:ascii="宋体" w:hAnsi="宋体"/>
                <w:noProof/>
                <w:szCs w:val="21"/>
              </w:rPr>
              <w:t>地球物理学报</w:t>
            </w:r>
          </w:p>
        </w:tc>
        <w:tc>
          <w:tcPr>
            <w:tcW w:w="1034" w:type="dxa"/>
            <w:vAlign w:val="center"/>
          </w:tcPr>
          <w:p w:rsidR="00C64C62" w:rsidRDefault="00C64C62" w:rsidP="00810B43">
            <w:pPr>
              <w:jc w:val="center"/>
              <w:rPr>
                <w:color w:val="000000"/>
              </w:rPr>
            </w:pPr>
          </w:p>
        </w:tc>
        <w:tc>
          <w:tcPr>
            <w:tcW w:w="1503" w:type="dxa"/>
            <w:vAlign w:val="center"/>
          </w:tcPr>
          <w:p w:rsidR="00C64C62" w:rsidRDefault="00C64C62" w:rsidP="00810B43">
            <w:pPr>
              <w:jc w:val="center"/>
              <w:rPr>
                <w:color w:val="000000"/>
              </w:rPr>
            </w:pPr>
            <w:r>
              <w:rPr>
                <w:rFonts w:ascii="宋体" w:hAnsi="宋体"/>
                <w:noProof/>
                <w:szCs w:val="21"/>
              </w:rPr>
              <w:t>2014-11-01</w:t>
            </w:r>
          </w:p>
        </w:tc>
        <w:tc>
          <w:tcPr>
            <w:tcW w:w="1417" w:type="dxa"/>
            <w:vAlign w:val="center"/>
          </w:tcPr>
          <w:p w:rsidR="00C64C62" w:rsidRDefault="00C64C62" w:rsidP="00810B43">
            <w:pPr>
              <w:jc w:val="center"/>
              <w:rPr>
                <w:color w:val="000000"/>
              </w:rPr>
            </w:pPr>
            <w:r>
              <w:rPr>
                <w:rFonts w:ascii="宋体" w:hAnsi="宋体"/>
                <w:noProof/>
                <w:szCs w:val="21"/>
              </w:rPr>
              <w:t>江芳</w:t>
            </w:r>
          </w:p>
        </w:tc>
        <w:tc>
          <w:tcPr>
            <w:tcW w:w="1716" w:type="dxa"/>
            <w:vAlign w:val="center"/>
          </w:tcPr>
          <w:p w:rsidR="00C64C62" w:rsidRDefault="00C64C62" w:rsidP="00810B43">
            <w:pPr>
              <w:jc w:val="center"/>
              <w:rPr>
                <w:color w:val="000000"/>
              </w:rPr>
            </w:pPr>
            <w:r>
              <w:rPr>
                <w:rFonts w:ascii="宋体" w:hAnsi="宋体"/>
                <w:noProof/>
                <w:szCs w:val="21"/>
              </w:rPr>
              <w:t>江芳</w:t>
            </w:r>
          </w:p>
        </w:tc>
        <w:tc>
          <w:tcPr>
            <w:tcW w:w="3260" w:type="dxa"/>
            <w:vAlign w:val="center"/>
          </w:tcPr>
          <w:p w:rsidR="00C64C62" w:rsidRDefault="00C64C62" w:rsidP="00810B43">
            <w:pPr>
              <w:jc w:val="center"/>
              <w:rPr>
                <w:color w:val="000000"/>
              </w:rPr>
            </w:pPr>
            <w:r>
              <w:rPr>
                <w:rFonts w:ascii="宋体" w:hAnsi="宋体"/>
                <w:noProof/>
                <w:szCs w:val="21"/>
              </w:rPr>
              <w:t>江芳，毛田，李小银，付利平，王咏梅，余涛</w:t>
            </w:r>
          </w:p>
        </w:tc>
      </w:tr>
      <w:tr w:rsidR="00C64C62" w:rsidTr="00950B62">
        <w:trPr>
          <w:trHeight w:val="649"/>
          <w:jc w:val="center"/>
        </w:trPr>
        <w:tc>
          <w:tcPr>
            <w:tcW w:w="658" w:type="dxa"/>
            <w:vAlign w:val="center"/>
          </w:tcPr>
          <w:p w:rsidR="00C64C62" w:rsidRDefault="00F85040" w:rsidP="00810B43">
            <w:pPr>
              <w:jc w:val="center"/>
              <w:rPr>
                <w:color w:val="000000"/>
              </w:rPr>
            </w:pPr>
            <w:r>
              <w:rPr>
                <w:rFonts w:ascii="宋体" w:hAnsi="宋体"/>
                <w:noProof/>
                <w:szCs w:val="21"/>
              </w:rPr>
              <w:t>7</w:t>
            </w:r>
          </w:p>
        </w:tc>
        <w:tc>
          <w:tcPr>
            <w:tcW w:w="1134" w:type="dxa"/>
            <w:vAlign w:val="center"/>
          </w:tcPr>
          <w:p w:rsidR="00C64C62" w:rsidRDefault="00C64C62" w:rsidP="00810B43">
            <w:pPr>
              <w:jc w:val="center"/>
              <w:rPr>
                <w:color w:val="000000"/>
              </w:rPr>
            </w:pPr>
            <w:r>
              <w:rPr>
                <w:rFonts w:ascii="宋体" w:hAnsi="宋体"/>
                <w:noProof/>
                <w:szCs w:val="21"/>
              </w:rPr>
              <w:t>论文</w:t>
            </w:r>
          </w:p>
        </w:tc>
        <w:tc>
          <w:tcPr>
            <w:tcW w:w="2266" w:type="dxa"/>
            <w:vAlign w:val="center"/>
          </w:tcPr>
          <w:p w:rsidR="00C64C62" w:rsidRDefault="00C64C62" w:rsidP="00950B62">
            <w:pPr>
              <w:jc w:val="left"/>
              <w:rPr>
                <w:color w:val="000000"/>
              </w:rPr>
            </w:pPr>
            <w:r>
              <w:rPr>
                <w:rFonts w:ascii="宋体" w:hAnsi="宋体"/>
                <w:noProof/>
                <w:szCs w:val="21"/>
              </w:rPr>
              <w:t>氟化钡晶体真空紫外透过率温度特性研究</w:t>
            </w:r>
          </w:p>
        </w:tc>
        <w:tc>
          <w:tcPr>
            <w:tcW w:w="1151" w:type="dxa"/>
            <w:gridSpan w:val="2"/>
            <w:vAlign w:val="center"/>
          </w:tcPr>
          <w:p w:rsidR="00C64C62" w:rsidRDefault="00C64C62" w:rsidP="00810B43">
            <w:pPr>
              <w:jc w:val="center"/>
              <w:rPr>
                <w:color w:val="000000"/>
              </w:rPr>
            </w:pPr>
            <w:r>
              <w:rPr>
                <w:rFonts w:ascii="宋体" w:hAnsi="宋体"/>
                <w:noProof/>
                <w:szCs w:val="21"/>
              </w:rPr>
              <w:t>光谱学与光谱分析</w:t>
            </w:r>
          </w:p>
        </w:tc>
        <w:tc>
          <w:tcPr>
            <w:tcW w:w="1034" w:type="dxa"/>
            <w:vAlign w:val="center"/>
          </w:tcPr>
          <w:p w:rsidR="00C64C62" w:rsidRDefault="00C64C62" w:rsidP="00810B43">
            <w:pPr>
              <w:jc w:val="center"/>
              <w:rPr>
                <w:color w:val="000000"/>
              </w:rPr>
            </w:pPr>
          </w:p>
        </w:tc>
        <w:tc>
          <w:tcPr>
            <w:tcW w:w="1503" w:type="dxa"/>
            <w:vAlign w:val="center"/>
          </w:tcPr>
          <w:p w:rsidR="00C64C62" w:rsidRDefault="00C64C62" w:rsidP="00810B43">
            <w:pPr>
              <w:jc w:val="center"/>
              <w:rPr>
                <w:color w:val="000000"/>
              </w:rPr>
            </w:pPr>
            <w:r>
              <w:rPr>
                <w:rFonts w:ascii="宋体" w:hAnsi="宋体"/>
                <w:noProof/>
                <w:szCs w:val="21"/>
              </w:rPr>
              <w:t>2014-03-01</w:t>
            </w:r>
          </w:p>
        </w:tc>
        <w:tc>
          <w:tcPr>
            <w:tcW w:w="1417" w:type="dxa"/>
            <w:vAlign w:val="center"/>
          </w:tcPr>
          <w:p w:rsidR="00C64C62" w:rsidRDefault="00C64C62" w:rsidP="00810B43">
            <w:pPr>
              <w:jc w:val="center"/>
              <w:rPr>
                <w:color w:val="000000"/>
              </w:rPr>
            </w:pPr>
            <w:r>
              <w:rPr>
                <w:rFonts w:ascii="宋体" w:hAnsi="宋体"/>
                <w:noProof/>
                <w:szCs w:val="21"/>
              </w:rPr>
              <w:t>付利平</w:t>
            </w:r>
          </w:p>
        </w:tc>
        <w:tc>
          <w:tcPr>
            <w:tcW w:w="1716" w:type="dxa"/>
            <w:vAlign w:val="center"/>
          </w:tcPr>
          <w:p w:rsidR="00C64C62" w:rsidRDefault="00C64C62" w:rsidP="00810B43">
            <w:pPr>
              <w:jc w:val="center"/>
              <w:rPr>
                <w:color w:val="000000"/>
              </w:rPr>
            </w:pPr>
            <w:r>
              <w:rPr>
                <w:rFonts w:ascii="宋体" w:hAnsi="宋体"/>
                <w:noProof/>
                <w:szCs w:val="21"/>
              </w:rPr>
              <w:t>彭如意</w:t>
            </w:r>
          </w:p>
        </w:tc>
        <w:tc>
          <w:tcPr>
            <w:tcW w:w="3260" w:type="dxa"/>
            <w:vAlign w:val="center"/>
          </w:tcPr>
          <w:p w:rsidR="00C64C62" w:rsidRDefault="00C64C62" w:rsidP="00810B43">
            <w:pPr>
              <w:jc w:val="center"/>
              <w:rPr>
                <w:color w:val="000000"/>
              </w:rPr>
            </w:pPr>
            <w:r>
              <w:rPr>
                <w:rFonts w:ascii="宋体" w:hAnsi="宋体"/>
                <w:noProof/>
                <w:szCs w:val="21"/>
              </w:rPr>
              <w:t>彭如意，付利平，陶冶</w:t>
            </w:r>
          </w:p>
        </w:tc>
      </w:tr>
      <w:tr w:rsidR="001A645E" w:rsidTr="00950B62">
        <w:trPr>
          <w:trHeight w:val="649"/>
          <w:jc w:val="center"/>
        </w:trPr>
        <w:tc>
          <w:tcPr>
            <w:tcW w:w="658" w:type="dxa"/>
            <w:vAlign w:val="center"/>
          </w:tcPr>
          <w:p w:rsidR="001A645E" w:rsidRDefault="00F85040" w:rsidP="00810B43">
            <w:pPr>
              <w:jc w:val="center"/>
              <w:rPr>
                <w:rFonts w:ascii="宋体" w:hAnsi="宋体"/>
                <w:noProof/>
                <w:szCs w:val="21"/>
              </w:rPr>
            </w:pPr>
            <w:r>
              <w:rPr>
                <w:rFonts w:ascii="宋体" w:hAnsi="宋体"/>
                <w:noProof/>
                <w:szCs w:val="21"/>
              </w:rPr>
              <w:t>8</w:t>
            </w:r>
          </w:p>
        </w:tc>
        <w:tc>
          <w:tcPr>
            <w:tcW w:w="1134" w:type="dxa"/>
            <w:vAlign w:val="center"/>
          </w:tcPr>
          <w:p w:rsidR="001A645E" w:rsidRDefault="001A645E" w:rsidP="00810B43">
            <w:pPr>
              <w:jc w:val="center"/>
              <w:rPr>
                <w:rFonts w:ascii="宋体" w:hAnsi="宋体"/>
                <w:noProof/>
                <w:szCs w:val="21"/>
              </w:rPr>
            </w:pPr>
            <w:r>
              <w:rPr>
                <w:rFonts w:ascii="宋体" w:hAnsi="宋体"/>
                <w:noProof/>
                <w:szCs w:val="21"/>
              </w:rPr>
              <w:t>论文</w:t>
            </w:r>
          </w:p>
        </w:tc>
        <w:tc>
          <w:tcPr>
            <w:tcW w:w="2266" w:type="dxa"/>
            <w:vAlign w:val="center"/>
          </w:tcPr>
          <w:p w:rsidR="001A645E" w:rsidRPr="001A645E" w:rsidRDefault="001A645E" w:rsidP="00950B62">
            <w:pPr>
              <w:jc w:val="left"/>
              <w:rPr>
                <w:rFonts w:ascii="宋体" w:hAnsi="宋体"/>
                <w:noProof/>
                <w:szCs w:val="21"/>
              </w:rPr>
            </w:pPr>
            <w:r w:rsidRPr="001A645E">
              <w:rPr>
                <w:rFonts w:ascii="宋体" w:hAnsi="宋体" w:hint="eastAsia"/>
                <w:noProof/>
                <w:szCs w:val="21"/>
              </w:rPr>
              <w:t>利用FY-3(D)卫星电离层光度计数据反演电离层Ｏ／Ｎ２</w:t>
            </w:r>
          </w:p>
        </w:tc>
        <w:tc>
          <w:tcPr>
            <w:tcW w:w="1151" w:type="dxa"/>
            <w:gridSpan w:val="2"/>
            <w:vAlign w:val="center"/>
          </w:tcPr>
          <w:p w:rsidR="001A645E" w:rsidRPr="001A645E" w:rsidRDefault="001A645E" w:rsidP="00810B43">
            <w:pPr>
              <w:jc w:val="center"/>
              <w:rPr>
                <w:rFonts w:ascii="宋体" w:hAnsi="宋体"/>
                <w:noProof/>
                <w:szCs w:val="21"/>
              </w:rPr>
            </w:pPr>
            <w:r>
              <w:rPr>
                <w:rFonts w:ascii="宋体" w:hAnsi="宋体"/>
                <w:noProof/>
                <w:szCs w:val="21"/>
              </w:rPr>
              <w:t>光谱学与光谱分析</w:t>
            </w:r>
          </w:p>
        </w:tc>
        <w:tc>
          <w:tcPr>
            <w:tcW w:w="1034" w:type="dxa"/>
            <w:vAlign w:val="center"/>
          </w:tcPr>
          <w:p w:rsidR="001A645E" w:rsidRDefault="001A645E" w:rsidP="00810B43">
            <w:pPr>
              <w:jc w:val="center"/>
              <w:rPr>
                <w:color w:val="000000"/>
              </w:rPr>
            </w:pPr>
          </w:p>
        </w:tc>
        <w:tc>
          <w:tcPr>
            <w:tcW w:w="1503" w:type="dxa"/>
            <w:vAlign w:val="center"/>
          </w:tcPr>
          <w:p w:rsidR="001A645E" w:rsidRDefault="001A645E" w:rsidP="00810B43">
            <w:pPr>
              <w:jc w:val="center"/>
              <w:rPr>
                <w:rFonts w:ascii="宋体" w:hAnsi="宋体"/>
                <w:noProof/>
                <w:szCs w:val="21"/>
              </w:rPr>
            </w:pPr>
            <w:r>
              <w:rPr>
                <w:rFonts w:ascii="宋体" w:hAnsi="宋体" w:hint="eastAsia"/>
                <w:noProof/>
                <w:szCs w:val="21"/>
              </w:rPr>
              <w:t>2020-07-25</w:t>
            </w:r>
          </w:p>
        </w:tc>
        <w:tc>
          <w:tcPr>
            <w:tcW w:w="1417" w:type="dxa"/>
            <w:vAlign w:val="center"/>
          </w:tcPr>
          <w:p w:rsidR="001A645E" w:rsidRDefault="001A645E" w:rsidP="00810B43">
            <w:pPr>
              <w:jc w:val="center"/>
              <w:rPr>
                <w:rFonts w:ascii="宋体" w:hAnsi="宋体"/>
                <w:noProof/>
                <w:szCs w:val="21"/>
              </w:rPr>
            </w:pPr>
            <w:r>
              <w:rPr>
                <w:rFonts w:ascii="宋体" w:hAnsi="宋体" w:hint="eastAsia"/>
                <w:noProof/>
                <w:szCs w:val="21"/>
              </w:rPr>
              <w:t>付利平</w:t>
            </w:r>
          </w:p>
        </w:tc>
        <w:tc>
          <w:tcPr>
            <w:tcW w:w="1716" w:type="dxa"/>
            <w:vAlign w:val="center"/>
          </w:tcPr>
          <w:p w:rsidR="001A645E" w:rsidRDefault="001A645E" w:rsidP="00810B43">
            <w:pPr>
              <w:jc w:val="center"/>
              <w:rPr>
                <w:rFonts w:ascii="宋体" w:hAnsi="宋体"/>
                <w:noProof/>
                <w:szCs w:val="21"/>
              </w:rPr>
            </w:pPr>
            <w:r>
              <w:rPr>
                <w:rFonts w:ascii="宋体" w:hAnsi="宋体"/>
                <w:noProof/>
                <w:szCs w:val="21"/>
              </w:rPr>
              <w:t>王大鑫</w:t>
            </w:r>
          </w:p>
        </w:tc>
        <w:tc>
          <w:tcPr>
            <w:tcW w:w="3260" w:type="dxa"/>
            <w:vAlign w:val="center"/>
          </w:tcPr>
          <w:p w:rsidR="001A645E" w:rsidRPr="001A645E" w:rsidRDefault="001A645E" w:rsidP="001A645E">
            <w:pPr>
              <w:pStyle w:val="Default"/>
              <w:rPr>
                <w:rFonts w:ascii="宋体" w:eastAsia="宋体" w:hAnsi="宋体" w:cs="Times New Roman"/>
                <w:noProof/>
                <w:color w:val="auto"/>
                <w:kern w:val="2"/>
                <w:sz w:val="21"/>
                <w:szCs w:val="21"/>
              </w:rPr>
            </w:pPr>
            <w:r w:rsidRPr="001A645E">
              <w:rPr>
                <w:rFonts w:ascii="宋体" w:eastAsia="宋体" w:hAnsi="宋体" w:cs="Times New Roman" w:hint="eastAsia"/>
                <w:noProof/>
                <w:color w:val="auto"/>
                <w:kern w:val="2"/>
                <w:sz w:val="21"/>
                <w:szCs w:val="21"/>
              </w:rPr>
              <w:t>王大鑫</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付利平</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江芳</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贾　楠</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王天放</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窦双团</w:t>
            </w:r>
          </w:p>
        </w:tc>
      </w:tr>
      <w:tr w:rsidR="001A645E" w:rsidTr="00950B62">
        <w:trPr>
          <w:trHeight w:val="649"/>
          <w:jc w:val="center"/>
        </w:trPr>
        <w:tc>
          <w:tcPr>
            <w:tcW w:w="658" w:type="dxa"/>
            <w:vAlign w:val="center"/>
          </w:tcPr>
          <w:p w:rsidR="001A645E" w:rsidRDefault="00F85040" w:rsidP="00810B43">
            <w:pPr>
              <w:jc w:val="center"/>
              <w:rPr>
                <w:rFonts w:ascii="宋体" w:hAnsi="宋体"/>
                <w:noProof/>
                <w:szCs w:val="21"/>
              </w:rPr>
            </w:pPr>
            <w:r>
              <w:rPr>
                <w:rFonts w:ascii="宋体" w:hAnsi="宋体"/>
                <w:noProof/>
                <w:szCs w:val="21"/>
              </w:rPr>
              <w:t>9</w:t>
            </w:r>
          </w:p>
        </w:tc>
        <w:tc>
          <w:tcPr>
            <w:tcW w:w="1134" w:type="dxa"/>
            <w:vAlign w:val="center"/>
          </w:tcPr>
          <w:p w:rsidR="001A645E" w:rsidRDefault="001A645E" w:rsidP="00810B43">
            <w:pPr>
              <w:jc w:val="center"/>
              <w:rPr>
                <w:rFonts w:ascii="宋体" w:hAnsi="宋体"/>
                <w:noProof/>
                <w:szCs w:val="21"/>
              </w:rPr>
            </w:pPr>
            <w:r>
              <w:rPr>
                <w:rFonts w:ascii="宋体" w:hAnsi="宋体"/>
                <w:noProof/>
                <w:szCs w:val="21"/>
              </w:rPr>
              <w:t>论文</w:t>
            </w:r>
          </w:p>
        </w:tc>
        <w:tc>
          <w:tcPr>
            <w:tcW w:w="2266" w:type="dxa"/>
            <w:vAlign w:val="center"/>
          </w:tcPr>
          <w:p w:rsidR="001A645E" w:rsidRPr="001A645E" w:rsidRDefault="001A645E" w:rsidP="00950B62">
            <w:pPr>
              <w:jc w:val="left"/>
              <w:rPr>
                <w:rFonts w:ascii="宋体" w:hAnsi="宋体"/>
                <w:noProof/>
                <w:szCs w:val="21"/>
              </w:rPr>
            </w:pPr>
            <w:r w:rsidRPr="001A645E">
              <w:rPr>
                <w:rFonts w:ascii="宋体" w:hAnsi="宋体" w:hint="eastAsia"/>
                <w:noProof/>
                <w:szCs w:val="21"/>
              </w:rPr>
              <w:t>远紫外高光谱成像光谱仪的辐射定标技术</w:t>
            </w:r>
          </w:p>
        </w:tc>
        <w:tc>
          <w:tcPr>
            <w:tcW w:w="1151" w:type="dxa"/>
            <w:gridSpan w:val="2"/>
            <w:vAlign w:val="center"/>
          </w:tcPr>
          <w:p w:rsidR="001A645E" w:rsidRDefault="001A645E" w:rsidP="00810B43">
            <w:pPr>
              <w:jc w:val="center"/>
              <w:rPr>
                <w:rFonts w:ascii="宋体" w:hAnsi="宋体"/>
                <w:noProof/>
                <w:szCs w:val="21"/>
              </w:rPr>
            </w:pPr>
            <w:r>
              <w:rPr>
                <w:rFonts w:ascii="宋体" w:hAnsi="宋体"/>
                <w:noProof/>
                <w:szCs w:val="21"/>
              </w:rPr>
              <w:t>光学学报</w:t>
            </w:r>
          </w:p>
        </w:tc>
        <w:tc>
          <w:tcPr>
            <w:tcW w:w="1034" w:type="dxa"/>
            <w:vAlign w:val="center"/>
          </w:tcPr>
          <w:p w:rsidR="001A645E" w:rsidRDefault="001A645E" w:rsidP="00810B43">
            <w:pPr>
              <w:jc w:val="center"/>
              <w:rPr>
                <w:color w:val="000000"/>
              </w:rPr>
            </w:pPr>
          </w:p>
        </w:tc>
        <w:tc>
          <w:tcPr>
            <w:tcW w:w="1503" w:type="dxa"/>
            <w:vAlign w:val="center"/>
          </w:tcPr>
          <w:p w:rsidR="001A645E" w:rsidRDefault="001A645E" w:rsidP="00810B43">
            <w:pPr>
              <w:jc w:val="center"/>
              <w:rPr>
                <w:rFonts w:ascii="宋体" w:hAnsi="宋体"/>
                <w:noProof/>
                <w:szCs w:val="21"/>
              </w:rPr>
            </w:pPr>
            <w:r>
              <w:rPr>
                <w:rFonts w:ascii="宋体" w:hAnsi="宋体" w:hint="eastAsia"/>
                <w:noProof/>
                <w:szCs w:val="21"/>
              </w:rPr>
              <w:t>2021-07-21</w:t>
            </w:r>
          </w:p>
        </w:tc>
        <w:tc>
          <w:tcPr>
            <w:tcW w:w="1417" w:type="dxa"/>
            <w:vAlign w:val="center"/>
          </w:tcPr>
          <w:p w:rsidR="001A645E" w:rsidRDefault="001A645E" w:rsidP="00810B43">
            <w:pPr>
              <w:jc w:val="center"/>
              <w:rPr>
                <w:rFonts w:ascii="宋体" w:hAnsi="宋体"/>
                <w:noProof/>
                <w:szCs w:val="21"/>
              </w:rPr>
            </w:pPr>
            <w:r>
              <w:rPr>
                <w:rFonts w:ascii="宋体" w:hAnsi="宋体" w:hint="eastAsia"/>
                <w:noProof/>
                <w:szCs w:val="21"/>
              </w:rPr>
              <w:t>付利平</w:t>
            </w:r>
          </w:p>
        </w:tc>
        <w:tc>
          <w:tcPr>
            <w:tcW w:w="1716" w:type="dxa"/>
            <w:vAlign w:val="center"/>
          </w:tcPr>
          <w:p w:rsidR="001A645E" w:rsidRDefault="001A645E" w:rsidP="00810B43">
            <w:pPr>
              <w:jc w:val="center"/>
              <w:rPr>
                <w:rFonts w:ascii="宋体" w:hAnsi="宋体"/>
                <w:noProof/>
                <w:szCs w:val="21"/>
              </w:rPr>
            </w:pPr>
            <w:r>
              <w:rPr>
                <w:rFonts w:ascii="宋体" w:hAnsi="宋体"/>
                <w:noProof/>
                <w:szCs w:val="21"/>
              </w:rPr>
              <w:t>肖思</w:t>
            </w:r>
          </w:p>
        </w:tc>
        <w:tc>
          <w:tcPr>
            <w:tcW w:w="3260" w:type="dxa"/>
            <w:vAlign w:val="center"/>
          </w:tcPr>
          <w:p w:rsidR="001A645E" w:rsidRPr="001A645E" w:rsidRDefault="001A645E" w:rsidP="001A645E">
            <w:pPr>
              <w:pStyle w:val="Default"/>
              <w:rPr>
                <w:rFonts w:ascii="宋体" w:eastAsia="宋体" w:hAnsi="宋体" w:cs="Times New Roman"/>
                <w:noProof/>
                <w:color w:val="auto"/>
                <w:kern w:val="2"/>
                <w:sz w:val="21"/>
                <w:szCs w:val="21"/>
              </w:rPr>
            </w:pPr>
            <w:r w:rsidRPr="001A645E">
              <w:rPr>
                <w:rFonts w:ascii="宋体" w:eastAsia="宋体" w:hAnsi="宋体" w:cs="Times New Roman" w:hint="eastAsia"/>
                <w:noProof/>
                <w:color w:val="auto"/>
                <w:kern w:val="2"/>
                <w:sz w:val="21"/>
                <w:szCs w:val="21"/>
              </w:rPr>
              <w:t>肖思</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付利平</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胡秀清</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皮彦婷</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贾楠</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白雪松</w:t>
            </w:r>
            <w:r>
              <w:rPr>
                <w:rFonts w:ascii="宋体" w:eastAsia="宋体" w:hAnsi="宋体" w:cs="Times New Roman" w:hint="eastAsia"/>
                <w:noProof/>
                <w:color w:val="auto"/>
                <w:kern w:val="2"/>
                <w:sz w:val="21"/>
                <w:szCs w:val="21"/>
              </w:rPr>
              <w:t>、</w:t>
            </w:r>
            <w:r w:rsidRPr="001A645E">
              <w:rPr>
                <w:rFonts w:ascii="宋体" w:eastAsia="宋体" w:hAnsi="宋体" w:cs="Times New Roman" w:hint="eastAsia"/>
                <w:noProof/>
                <w:color w:val="auto"/>
                <w:kern w:val="2"/>
                <w:sz w:val="21"/>
                <w:szCs w:val="21"/>
              </w:rPr>
              <w:t>王天放</w:t>
            </w:r>
          </w:p>
        </w:tc>
      </w:tr>
      <w:tr w:rsidR="00C8272D" w:rsidTr="00950B62">
        <w:trPr>
          <w:trHeight w:val="649"/>
          <w:jc w:val="center"/>
        </w:trPr>
        <w:tc>
          <w:tcPr>
            <w:tcW w:w="658" w:type="dxa"/>
            <w:vAlign w:val="center"/>
          </w:tcPr>
          <w:p w:rsidR="00C8272D" w:rsidRDefault="00F85040" w:rsidP="00810B43">
            <w:pPr>
              <w:jc w:val="center"/>
              <w:rPr>
                <w:rFonts w:ascii="宋体" w:hAnsi="宋体"/>
                <w:noProof/>
                <w:szCs w:val="21"/>
              </w:rPr>
            </w:pPr>
            <w:r>
              <w:rPr>
                <w:rFonts w:ascii="宋体" w:hAnsi="宋体"/>
                <w:noProof/>
                <w:szCs w:val="21"/>
              </w:rPr>
              <w:t>10</w:t>
            </w:r>
          </w:p>
        </w:tc>
        <w:tc>
          <w:tcPr>
            <w:tcW w:w="1134" w:type="dxa"/>
            <w:vAlign w:val="center"/>
          </w:tcPr>
          <w:p w:rsidR="00C8272D" w:rsidRDefault="00C8272D" w:rsidP="00810B43">
            <w:pPr>
              <w:jc w:val="center"/>
              <w:rPr>
                <w:rFonts w:ascii="宋体" w:hAnsi="宋体"/>
                <w:noProof/>
                <w:szCs w:val="21"/>
              </w:rPr>
            </w:pPr>
            <w:r>
              <w:rPr>
                <w:rFonts w:ascii="宋体" w:hAnsi="宋体"/>
                <w:noProof/>
                <w:szCs w:val="21"/>
              </w:rPr>
              <w:t>论文</w:t>
            </w:r>
          </w:p>
        </w:tc>
        <w:tc>
          <w:tcPr>
            <w:tcW w:w="2266" w:type="dxa"/>
            <w:vAlign w:val="center"/>
          </w:tcPr>
          <w:p w:rsidR="00C8272D" w:rsidRPr="001A645E" w:rsidRDefault="00C8272D" w:rsidP="00950B62">
            <w:pPr>
              <w:jc w:val="left"/>
              <w:rPr>
                <w:rFonts w:ascii="宋体" w:hAnsi="宋体"/>
                <w:noProof/>
                <w:szCs w:val="21"/>
              </w:rPr>
            </w:pPr>
            <w:r w:rsidRPr="00C8272D">
              <w:rPr>
                <w:rFonts w:ascii="宋体" w:hAnsi="宋体" w:hint="eastAsia"/>
                <w:noProof/>
                <w:szCs w:val="21"/>
              </w:rPr>
              <w:t>远紫外光学遥感载荷在轨定标技术研究进展</w:t>
            </w:r>
          </w:p>
        </w:tc>
        <w:tc>
          <w:tcPr>
            <w:tcW w:w="1151" w:type="dxa"/>
            <w:gridSpan w:val="2"/>
            <w:vAlign w:val="center"/>
          </w:tcPr>
          <w:p w:rsidR="00C8272D" w:rsidRDefault="00C8272D" w:rsidP="00810B43">
            <w:pPr>
              <w:jc w:val="center"/>
              <w:rPr>
                <w:rFonts w:ascii="宋体" w:hAnsi="宋体"/>
                <w:noProof/>
                <w:szCs w:val="21"/>
              </w:rPr>
            </w:pPr>
            <w:r>
              <w:rPr>
                <w:rFonts w:ascii="宋体" w:hAnsi="宋体"/>
                <w:noProof/>
                <w:szCs w:val="21"/>
              </w:rPr>
              <w:t>光谱学与光谱分析</w:t>
            </w:r>
          </w:p>
        </w:tc>
        <w:tc>
          <w:tcPr>
            <w:tcW w:w="1034" w:type="dxa"/>
            <w:vAlign w:val="center"/>
          </w:tcPr>
          <w:p w:rsidR="00C8272D" w:rsidRDefault="00C8272D" w:rsidP="00810B43">
            <w:pPr>
              <w:jc w:val="center"/>
              <w:rPr>
                <w:color w:val="000000"/>
              </w:rPr>
            </w:pPr>
          </w:p>
        </w:tc>
        <w:tc>
          <w:tcPr>
            <w:tcW w:w="1503" w:type="dxa"/>
            <w:vAlign w:val="center"/>
          </w:tcPr>
          <w:p w:rsidR="00C8272D" w:rsidRDefault="00C8272D" w:rsidP="00810B43">
            <w:pPr>
              <w:jc w:val="center"/>
              <w:rPr>
                <w:rFonts w:ascii="宋体" w:hAnsi="宋体"/>
                <w:noProof/>
                <w:szCs w:val="21"/>
              </w:rPr>
            </w:pPr>
            <w:r>
              <w:rPr>
                <w:rFonts w:ascii="宋体" w:hAnsi="宋体" w:hint="eastAsia"/>
                <w:noProof/>
                <w:szCs w:val="21"/>
              </w:rPr>
              <w:t>2019-12</w:t>
            </w:r>
          </w:p>
        </w:tc>
        <w:tc>
          <w:tcPr>
            <w:tcW w:w="1417" w:type="dxa"/>
            <w:vAlign w:val="center"/>
          </w:tcPr>
          <w:p w:rsidR="00C8272D" w:rsidRDefault="00C8272D" w:rsidP="00810B43">
            <w:pPr>
              <w:jc w:val="center"/>
              <w:rPr>
                <w:rFonts w:ascii="宋体" w:hAnsi="宋体"/>
                <w:noProof/>
                <w:szCs w:val="21"/>
              </w:rPr>
            </w:pPr>
            <w:r>
              <w:rPr>
                <w:rFonts w:ascii="宋体" w:hAnsi="宋体" w:hint="eastAsia"/>
                <w:noProof/>
                <w:szCs w:val="21"/>
              </w:rPr>
              <w:t>胡秀清</w:t>
            </w:r>
          </w:p>
        </w:tc>
        <w:tc>
          <w:tcPr>
            <w:tcW w:w="1716" w:type="dxa"/>
            <w:vAlign w:val="center"/>
          </w:tcPr>
          <w:p w:rsidR="00C8272D" w:rsidRDefault="00C8272D" w:rsidP="00810B43">
            <w:pPr>
              <w:jc w:val="center"/>
              <w:rPr>
                <w:rFonts w:ascii="宋体" w:hAnsi="宋体"/>
                <w:noProof/>
                <w:szCs w:val="21"/>
              </w:rPr>
            </w:pPr>
            <w:r>
              <w:rPr>
                <w:rFonts w:ascii="宋体" w:hAnsi="宋体"/>
                <w:noProof/>
                <w:szCs w:val="21"/>
              </w:rPr>
              <w:t>付利平</w:t>
            </w:r>
          </w:p>
        </w:tc>
        <w:tc>
          <w:tcPr>
            <w:tcW w:w="3260" w:type="dxa"/>
            <w:vAlign w:val="center"/>
          </w:tcPr>
          <w:p w:rsidR="00C8272D" w:rsidRPr="001A645E" w:rsidRDefault="00C8272D" w:rsidP="00C8272D">
            <w:pPr>
              <w:pStyle w:val="Default"/>
              <w:rPr>
                <w:rFonts w:ascii="宋体" w:eastAsia="宋体" w:hAnsi="宋体" w:cs="Times New Roman"/>
                <w:noProof/>
                <w:color w:val="auto"/>
                <w:kern w:val="2"/>
                <w:sz w:val="21"/>
                <w:szCs w:val="21"/>
              </w:rPr>
            </w:pPr>
            <w:r w:rsidRPr="00C8272D">
              <w:rPr>
                <w:rFonts w:ascii="宋体" w:eastAsia="宋体" w:hAnsi="宋体" w:cs="Times New Roman" w:hint="eastAsia"/>
                <w:noProof/>
                <w:color w:val="auto"/>
                <w:kern w:val="2"/>
                <w:sz w:val="21"/>
                <w:szCs w:val="21"/>
              </w:rPr>
              <w:t>付利平</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贾楠</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胡秀清</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毛田</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江芳</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王云冈</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彭如意</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王天放</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王大鑫</w:t>
            </w:r>
            <w:r>
              <w:rPr>
                <w:rFonts w:ascii="宋体" w:eastAsia="宋体" w:hAnsi="宋体" w:cs="Times New Roman" w:hint="eastAsia"/>
                <w:noProof/>
                <w:color w:val="auto"/>
                <w:kern w:val="2"/>
                <w:sz w:val="21"/>
                <w:szCs w:val="21"/>
              </w:rPr>
              <w:t>、</w:t>
            </w:r>
            <w:r w:rsidRPr="00C8272D">
              <w:rPr>
                <w:rFonts w:ascii="宋体" w:eastAsia="宋体" w:hAnsi="宋体" w:cs="Times New Roman" w:hint="eastAsia"/>
                <w:noProof/>
                <w:color w:val="auto"/>
                <w:kern w:val="2"/>
                <w:sz w:val="21"/>
                <w:szCs w:val="21"/>
              </w:rPr>
              <w:t>窦双团</w:t>
            </w:r>
          </w:p>
        </w:tc>
      </w:tr>
    </w:tbl>
    <w:p w:rsidR="00C64C62" w:rsidRDefault="00C64C62" w:rsidP="00C64C62">
      <w:pPr>
        <w:jc w:val="center"/>
        <w:rPr>
          <w:rFonts w:ascii="黑体" w:eastAsia="黑体"/>
          <w:color w:val="000000"/>
          <w:sz w:val="30"/>
          <w:szCs w:val="30"/>
        </w:rPr>
        <w:sectPr w:rsidR="00C64C62" w:rsidSect="00C64C62">
          <w:pgSz w:w="16838" w:h="11906" w:orient="landscape"/>
          <w:pgMar w:top="1797" w:right="1440" w:bottom="1797" w:left="1440" w:header="851" w:footer="992" w:gutter="0"/>
          <w:cols w:space="720"/>
          <w:docGrid w:type="linesAndChars" w:linePitch="312"/>
        </w:sectPr>
      </w:pPr>
    </w:p>
    <w:p w:rsidR="00C64C62" w:rsidRDefault="00C64C62" w:rsidP="00C64C62">
      <w:pPr>
        <w:jc w:val="center"/>
        <w:rPr>
          <w:rFonts w:ascii="黑体" w:eastAsia="黑体"/>
          <w:color w:val="000000"/>
          <w:sz w:val="30"/>
          <w:szCs w:val="30"/>
        </w:rPr>
      </w:pPr>
      <w:r>
        <w:rPr>
          <w:rFonts w:ascii="黑体" w:eastAsia="黑体" w:hint="eastAsia"/>
          <w:color w:val="000000"/>
          <w:sz w:val="30"/>
          <w:szCs w:val="30"/>
        </w:rPr>
        <w:lastRenderedPageBreak/>
        <w:t>七、国家法律法规要求的行业批准文件目录（限</w:t>
      </w:r>
      <w:r>
        <w:rPr>
          <w:rFonts w:ascii="黑体" w:eastAsia="黑体"/>
          <w:color w:val="000000"/>
          <w:sz w:val="30"/>
          <w:szCs w:val="30"/>
        </w:rPr>
        <w:t>5</w:t>
      </w:r>
      <w:r>
        <w:rPr>
          <w:rFonts w:ascii="黑体" w:eastAsia="黑体" w:hint="eastAsia"/>
          <w:color w:val="000000"/>
          <w:sz w:val="30"/>
          <w:szCs w:val="30"/>
        </w:rPr>
        <w:t>个）</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8"/>
        <w:gridCol w:w="1642"/>
        <w:gridCol w:w="1394"/>
        <w:gridCol w:w="1417"/>
        <w:gridCol w:w="1418"/>
        <w:gridCol w:w="1417"/>
        <w:gridCol w:w="1460"/>
      </w:tblGrid>
      <w:tr w:rsidR="00C64C62" w:rsidTr="00810B43">
        <w:trPr>
          <w:trHeight w:val="850"/>
          <w:jc w:val="center"/>
        </w:trPr>
        <w:tc>
          <w:tcPr>
            <w:tcW w:w="608" w:type="dxa"/>
            <w:vAlign w:val="center"/>
          </w:tcPr>
          <w:p w:rsidR="00C64C62" w:rsidRDefault="00C64C62" w:rsidP="00810B43">
            <w:pPr>
              <w:jc w:val="center"/>
              <w:rPr>
                <w:b/>
                <w:color w:val="000000"/>
              </w:rPr>
            </w:pPr>
            <w:r>
              <w:rPr>
                <w:b/>
                <w:color w:val="000000"/>
              </w:rPr>
              <w:t>序号</w:t>
            </w:r>
          </w:p>
        </w:tc>
        <w:tc>
          <w:tcPr>
            <w:tcW w:w="1642" w:type="dxa"/>
            <w:vAlign w:val="center"/>
          </w:tcPr>
          <w:p w:rsidR="00C64C62" w:rsidRDefault="00C64C62" w:rsidP="00810B43">
            <w:pPr>
              <w:jc w:val="center"/>
              <w:rPr>
                <w:b/>
                <w:color w:val="000000"/>
              </w:rPr>
            </w:pPr>
            <w:r>
              <w:rPr>
                <w:b/>
                <w:color w:val="000000"/>
              </w:rPr>
              <w:t>审批文件名称</w:t>
            </w:r>
          </w:p>
        </w:tc>
        <w:tc>
          <w:tcPr>
            <w:tcW w:w="1394" w:type="dxa"/>
            <w:vAlign w:val="center"/>
          </w:tcPr>
          <w:p w:rsidR="00C64C62" w:rsidRDefault="00C64C62" w:rsidP="00810B43">
            <w:pPr>
              <w:jc w:val="center"/>
              <w:rPr>
                <w:b/>
                <w:color w:val="000000"/>
              </w:rPr>
            </w:pPr>
            <w:r>
              <w:rPr>
                <w:b/>
                <w:color w:val="000000"/>
              </w:rPr>
              <w:t>产品名称</w:t>
            </w:r>
          </w:p>
        </w:tc>
        <w:tc>
          <w:tcPr>
            <w:tcW w:w="1417" w:type="dxa"/>
            <w:vAlign w:val="center"/>
          </w:tcPr>
          <w:p w:rsidR="00C64C62" w:rsidRDefault="00C64C62" w:rsidP="00810B43">
            <w:pPr>
              <w:jc w:val="center"/>
              <w:rPr>
                <w:b/>
                <w:color w:val="000000"/>
              </w:rPr>
            </w:pPr>
            <w:r>
              <w:rPr>
                <w:b/>
                <w:color w:val="000000"/>
              </w:rPr>
              <w:t>审批单位</w:t>
            </w:r>
          </w:p>
        </w:tc>
        <w:tc>
          <w:tcPr>
            <w:tcW w:w="1418" w:type="dxa"/>
            <w:vAlign w:val="center"/>
          </w:tcPr>
          <w:p w:rsidR="00C64C62" w:rsidRDefault="00C64C62" w:rsidP="00810B43">
            <w:pPr>
              <w:jc w:val="center"/>
              <w:rPr>
                <w:b/>
                <w:color w:val="000000"/>
              </w:rPr>
            </w:pPr>
            <w:r>
              <w:rPr>
                <w:b/>
                <w:color w:val="000000"/>
              </w:rPr>
              <w:t>审批时间</w:t>
            </w:r>
          </w:p>
        </w:tc>
        <w:tc>
          <w:tcPr>
            <w:tcW w:w="1417" w:type="dxa"/>
            <w:vAlign w:val="center"/>
          </w:tcPr>
          <w:p w:rsidR="00C64C62" w:rsidRDefault="00C64C62" w:rsidP="00810B43">
            <w:pPr>
              <w:jc w:val="center"/>
              <w:rPr>
                <w:b/>
                <w:color w:val="000000"/>
              </w:rPr>
            </w:pPr>
            <w:r>
              <w:rPr>
                <w:rFonts w:hint="eastAsia"/>
                <w:b/>
                <w:color w:val="000000"/>
              </w:rPr>
              <w:t>批准有效期</w:t>
            </w:r>
          </w:p>
        </w:tc>
        <w:tc>
          <w:tcPr>
            <w:tcW w:w="1460" w:type="dxa"/>
            <w:vAlign w:val="center"/>
          </w:tcPr>
          <w:p w:rsidR="00C64C62" w:rsidRDefault="00C64C62" w:rsidP="00810B43">
            <w:pPr>
              <w:jc w:val="center"/>
              <w:rPr>
                <w:b/>
                <w:color w:val="000000"/>
              </w:rPr>
            </w:pPr>
            <w:r>
              <w:rPr>
                <w:b/>
                <w:color w:val="000000"/>
              </w:rPr>
              <w:t>申请单位</w:t>
            </w:r>
          </w:p>
        </w:tc>
      </w:tr>
      <w:tr w:rsidR="00C64C62" w:rsidTr="00810B43">
        <w:trPr>
          <w:trHeight w:val="499"/>
          <w:jc w:val="center"/>
        </w:trPr>
        <w:tc>
          <w:tcPr>
            <w:tcW w:w="608" w:type="dxa"/>
            <w:vAlign w:val="center"/>
          </w:tcPr>
          <w:p w:rsidR="00C64C62" w:rsidRDefault="00C64C62" w:rsidP="00810B43">
            <w:pPr>
              <w:jc w:val="center"/>
              <w:rPr>
                <w:color w:val="000000"/>
              </w:rPr>
            </w:pPr>
          </w:p>
        </w:tc>
        <w:tc>
          <w:tcPr>
            <w:tcW w:w="1642" w:type="dxa"/>
            <w:vAlign w:val="center"/>
          </w:tcPr>
          <w:p w:rsidR="00C64C62" w:rsidRDefault="00C64C62" w:rsidP="00810B43">
            <w:pPr>
              <w:jc w:val="left"/>
              <w:rPr>
                <w:color w:val="000000"/>
              </w:rPr>
            </w:pPr>
          </w:p>
        </w:tc>
        <w:tc>
          <w:tcPr>
            <w:tcW w:w="1394" w:type="dxa"/>
            <w:vAlign w:val="center"/>
          </w:tcPr>
          <w:p w:rsidR="00C64C62" w:rsidRDefault="00C64C62" w:rsidP="00810B43">
            <w:pPr>
              <w:jc w:val="left"/>
              <w:rPr>
                <w:color w:val="000000"/>
              </w:rPr>
            </w:pPr>
          </w:p>
        </w:tc>
        <w:tc>
          <w:tcPr>
            <w:tcW w:w="1417" w:type="dxa"/>
            <w:vAlign w:val="center"/>
          </w:tcPr>
          <w:p w:rsidR="00C64C62" w:rsidRDefault="00C64C62" w:rsidP="00810B43">
            <w:pPr>
              <w:jc w:val="left"/>
              <w:rPr>
                <w:color w:val="000000"/>
              </w:rPr>
            </w:pPr>
          </w:p>
        </w:tc>
        <w:tc>
          <w:tcPr>
            <w:tcW w:w="1418" w:type="dxa"/>
            <w:vAlign w:val="center"/>
          </w:tcPr>
          <w:p w:rsidR="00C64C62" w:rsidRDefault="00C64C62" w:rsidP="00810B43">
            <w:pPr>
              <w:jc w:val="left"/>
              <w:rPr>
                <w:color w:val="000000"/>
              </w:rPr>
            </w:pPr>
          </w:p>
        </w:tc>
        <w:tc>
          <w:tcPr>
            <w:tcW w:w="1417" w:type="dxa"/>
            <w:vAlign w:val="center"/>
          </w:tcPr>
          <w:p w:rsidR="00C64C62" w:rsidRDefault="00C64C62" w:rsidP="00810B43">
            <w:pPr>
              <w:jc w:val="left"/>
              <w:rPr>
                <w:color w:val="000000"/>
              </w:rPr>
            </w:pPr>
          </w:p>
        </w:tc>
        <w:tc>
          <w:tcPr>
            <w:tcW w:w="1460" w:type="dxa"/>
            <w:vAlign w:val="center"/>
          </w:tcPr>
          <w:p w:rsidR="00C64C62" w:rsidRDefault="00C64C62" w:rsidP="00810B43">
            <w:pPr>
              <w:jc w:val="left"/>
              <w:rPr>
                <w:color w:val="000000"/>
              </w:rPr>
            </w:pPr>
          </w:p>
        </w:tc>
      </w:tr>
    </w:tbl>
    <w:p w:rsidR="00C64C62" w:rsidRDefault="00C64C62" w:rsidP="00C64C62">
      <w:pPr>
        <w:jc w:val="center"/>
        <w:rPr>
          <w:rFonts w:ascii="黑体" w:eastAsia="黑体"/>
          <w:color w:val="000000"/>
          <w:sz w:val="30"/>
          <w:szCs w:val="30"/>
        </w:rPr>
      </w:pPr>
    </w:p>
    <w:p w:rsidR="00C64C62" w:rsidRDefault="00C64C62" w:rsidP="00C64C62">
      <w:pPr>
        <w:jc w:val="center"/>
        <w:rPr>
          <w:rFonts w:ascii="黑体" w:eastAsia="黑体"/>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八、应用情况</w:t>
      </w:r>
      <w:r>
        <w:rPr>
          <w:rFonts w:ascii="黑体" w:eastAsia="黑体"/>
          <w:color w:val="000000"/>
          <w:sz w:val="30"/>
          <w:szCs w:val="30"/>
        </w:rPr>
        <w:t>支撑材料目录</w:t>
      </w:r>
      <w:r w:rsidRPr="00982B6D">
        <w:rPr>
          <w:rFonts w:ascii="黑体" w:eastAsia="黑体" w:hint="eastAsia"/>
          <w:color w:val="000000"/>
          <w:sz w:val="30"/>
          <w:szCs w:val="30"/>
        </w:rPr>
        <w:t>（限10个）</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4"/>
        <w:gridCol w:w="1133"/>
        <w:gridCol w:w="1133"/>
        <w:gridCol w:w="1843"/>
        <w:gridCol w:w="1418"/>
        <w:gridCol w:w="1275"/>
        <w:gridCol w:w="2030"/>
      </w:tblGrid>
      <w:tr w:rsidR="00C64C62" w:rsidTr="00950B62">
        <w:trPr>
          <w:trHeight w:val="499"/>
          <w:jc w:val="center"/>
        </w:trPr>
        <w:tc>
          <w:tcPr>
            <w:tcW w:w="524" w:type="dxa"/>
            <w:vAlign w:val="center"/>
          </w:tcPr>
          <w:p w:rsidR="00C64C62" w:rsidRDefault="00C64C62" w:rsidP="00810B43">
            <w:pPr>
              <w:adjustRightInd w:val="0"/>
              <w:snapToGrid w:val="0"/>
              <w:jc w:val="center"/>
              <w:rPr>
                <w:b/>
                <w:color w:val="000000"/>
              </w:rPr>
            </w:pPr>
            <w:r>
              <w:rPr>
                <w:b/>
                <w:color w:val="000000"/>
              </w:rPr>
              <w:t>序号</w:t>
            </w:r>
          </w:p>
        </w:tc>
        <w:tc>
          <w:tcPr>
            <w:tcW w:w="1133" w:type="dxa"/>
            <w:vAlign w:val="center"/>
          </w:tcPr>
          <w:p w:rsidR="00C64C62" w:rsidRDefault="00C64C62" w:rsidP="00810B43">
            <w:pPr>
              <w:adjustRightInd w:val="0"/>
              <w:snapToGrid w:val="0"/>
              <w:jc w:val="center"/>
              <w:rPr>
                <w:b/>
                <w:color w:val="000000"/>
              </w:rPr>
            </w:pPr>
            <w:r>
              <w:rPr>
                <w:rFonts w:hint="eastAsia"/>
                <w:b/>
                <w:color w:val="000000"/>
              </w:rPr>
              <w:t>候选单位</w:t>
            </w:r>
          </w:p>
        </w:tc>
        <w:tc>
          <w:tcPr>
            <w:tcW w:w="1133" w:type="dxa"/>
            <w:vAlign w:val="center"/>
          </w:tcPr>
          <w:p w:rsidR="00C64C62" w:rsidRDefault="00C64C62" w:rsidP="00810B43">
            <w:pPr>
              <w:adjustRightInd w:val="0"/>
              <w:snapToGrid w:val="0"/>
              <w:jc w:val="center"/>
              <w:rPr>
                <w:b/>
                <w:color w:val="000000"/>
              </w:rPr>
            </w:pPr>
            <w:r>
              <w:rPr>
                <w:b/>
                <w:color w:val="000000"/>
              </w:rPr>
              <w:t>支撑材料种类</w:t>
            </w:r>
          </w:p>
        </w:tc>
        <w:tc>
          <w:tcPr>
            <w:tcW w:w="1843" w:type="dxa"/>
            <w:vAlign w:val="center"/>
          </w:tcPr>
          <w:p w:rsidR="00C64C62" w:rsidRDefault="00C64C62" w:rsidP="00810B43">
            <w:pPr>
              <w:adjustRightInd w:val="0"/>
              <w:snapToGrid w:val="0"/>
              <w:jc w:val="center"/>
              <w:rPr>
                <w:b/>
                <w:color w:val="000000"/>
              </w:rPr>
            </w:pPr>
            <w:r>
              <w:rPr>
                <w:b/>
                <w:color w:val="000000"/>
              </w:rPr>
              <w:t>名称</w:t>
            </w:r>
          </w:p>
          <w:p w:rsidR="00C64C62" w:rsidRDefault="00C64C62" w:rsidP="00810B43">
            <w:pPr>
              <w:adjustRightInd w:val="0"/>
              <w:snapToGrid w:val="0"/>
              <w:jc w:val="center"/>
              <w:rPr>
                <w:b/>
                <w:color w:val="000000"/>
              </w:rPr>
            </w:pPr>
            <w:r>
              <w:rPr>
                <w:b/>
                <w:color w:val="000000"/>
              </w:rPr>
              <w:t>（限</w:t>
            </w:r>
            <w:r>
              <w:rPr>
                <w:b/>
                <w:color w:val="000000"/>
              </w:rPr>
              <w:t>20</w:t>
            </w:r>
            <w:r>
              <w:rPr>
                <w:b/>
                <w:color w:val="000000"/>
              </w:rPr>
              <w:t>字）</w:t>
            </w:r>
          </w:p>
        </w:tc>
        <w:tc>
          <w:tcPr>
            <w:tcW w:w="1418" w:type="dxa"/>
            <w:vAlign w:val="center"/>
          </w:tcPr>
          <w:p w:rsidR="00C64C62" w:rsidRDefault="00C64C62" w:rsidP="00810B43">
            <w:pPr>
              <w:adjustRightInd w:val="0"/>
              <w:snapToGrid w:val="0"/>
              <w:jc w:val="center"/>
              <w:rPr>
                <w:b/>
                <w:color w:val="000000"/>
              </w:rPr>
            </w:pPr>
            <w:r>
              <w:rPr>
                <w:b/>
                <w:color w:val="000000"/>
              </w:rPr>
              <w:t>支付方</w:t>
            </w:r>
          </w:p>
        </w:tc>
        <w:tc>
          <w:tcPr>
            <w:tcW w:w="1275" w:type="dxa"/>
            <w:vAlign w:val="center"/>
          </w:tcPr>
          <w:p w:rsidR="00C64C62" w:rsidRDefault="00C64C62" w:rsidP="00810B43">
            <w:pPr>
              <w:adjustRightInd w:val="0"/>
              <w:snapToGrid w:val="0"/>
              <w:jc w:val="center"/>
              <w:rPr>
                <w:b/>
                <w:color w:val="000000"/>
              </w:rPr>
            </w:pPr>
            <w:r>
              <w:rPr>
                <w:rFonts w:hint="eastAsia"/>
                <w:b/>
                <w:color w:val="000000"/>
              </w:rPr>
              <w:t>应用时间</w:t>
            </w:r>
          </w:p>
        </w:tc>
        <w:tc>
          <w:tcPr>
            <w:tcW w:w="2030" w:type="dxa"/>
            <w:vAlign w:val="center"/>
          </w:tcPr>
          <w:p w:rsidR="00C64C62" w:rsidRDefault="00C64C62" w:rsidP="00810B43">
            <w:pPr>
              <w:adjustRightInd w:val="0"/>
              <w:snapToGrid w:val="0"/>
              <w:jc w:val="center"/>
              <w:rPr>
                <w:b/>
                <w:color w:val="000000"/>
              </w:rPr>
            </w:pPr>
            <w:r w:rsidRPr="0096619F">
              <w:rPr>
                <w:rFonts w:hint="eastAsia"/>
                <w:b/>
                <w:color w:val="000000"/>
              </w:rPr>
              <w:t>应用情况和规模</w:t>
            </w:r>
          </w:p>
        </w:tc>
      </w:tr>
      <w:tr w:rsidR="00C64C62" w:rsidTr="00950B62">
        <w:trPr>
          <w:trHeight w:val="499"/>
          <w:jc w:val="center"/>
        </w:trPr>
        <w:tc>
          <w:tcPr>
            <w:tcW w:w="524" w:type="dxa"/>
            <w:vAlign w:val="center"/>
          </w:tcPr>
          <w:p w:rsidR="00C64C62" w:rsidRDefault="00C64C62" w:rsidP="00810B43">
            <w:pPr>
              <w:jc w:val="center"/>
              <w:rPr>
                <w:b/>
                <w:color w:val="000000"/>
              </w:rPr>
            </w:pPr>
            <w:r>
              <w:rPr>
                <w:rFonts w:ascii="宋体" w:hAnsi="宋体"/>
                <w:noProof/>
                <w:szCs w:val="21"/>
              </w:rPr>
              <w:t>1</w:t>
            </w:r>
          </w:p>
        </w:tc>
        <w:tc>
          <w:tcPr>
            <w:tcW w:w="1133" w:type="dxa"/>
            <w:vAlign w:val="center"/>
          </w:tcPr>
          <w:p w:rsidR="00C64C62" w:rsidRDefault="00C64C62" w:rsidP="00810B43">
            <w:pPr>
              <w:jc w:val="left"/>
              <w:rPr>
                <w:b/>
                <w:color w:val="000000"/>
              </w:rPr>
            </w:pPr>
            <w:r>
              <w:rPr>
                <w:rFonts w:ascii="宋体" w:hAnsi="宋体"/>
                <w:noProof/>
                <w:szCs w:val="21"/>
              </w:rPr>
              <w:t>中国科学院国家空间科学中心</w:t>
            </w:r>
          </w:p>
        </w:tc>
        <w:tc>
          <w:tcPr>
            <w:tcW w:w="1133" w:type="dxa"/>
            <w:vAlign w:val="center"/>
          </w:tcPr>
          <w:p w:rsidR="00C64C62" w:rsidRDefault="00C64C62" w:rsidP="00810B43">
            <w:pPr>
              <w:jc w:val="left"/>
              <w:rPr>
                <w:b/>
                <w:color w:val="000000"/>
              </w:rPr>
            </w:pPr>
            <w:r>
              <w:rPr>
                <w:rFonts w:ascii="宋体" w:hAnsi="宋体"/>
                <w:noProof/>
                <w:szCs w:val="21"/>
              </w:rPr>
              <w:t>应用情况说明</w:t>
            </w:r>
          </w:p>
        </w:tc>
        <w:tc>
          <w:tcPr>
            <w:tcW w:w="1843" w:type="dxa"/>
            <w:vAlign w:val="center"/>
          </w:tcPr>
          <w:p w:rsidR="00C64C62" w:rsidRDefault="00C64C62" w:rsidP="00810B43">
            <w:pPr>
              <w:jc w:val="left"/>
              <w:rPr>
                <w:b/>
                <w:color w:val="000000"/>
              </w:rPr>
            </w:pPr>
            <w:r>
              <w:rPr>
                <w:rFonts w:ascii="宋体" w:hAnsi="宋体"/>
                <w:noProof/>
                <w:szCs w:val="21"/>
              </w:rPr>
              <w:t>风云三号D卫星电离层光度计</w:t>
            </w:r>
          </w:p>
        </w:tc>
        <w:tc>
          <w:tcPr>
            <w:tcW w:w="1418" w:type="dxa"/>
            <w:vAlign w:val="center"/>
          </w:tcPr>
          <w:p w:rsidR="00C64C62" w:rsidRDefault="00C64C62" w:rsidP="00810B43">
            <w:pPr>
              <w:jc w:val="left"/>
              <w:rPr>
                <w:b/>
                <w:color w:val="000000"/>
              </w:rPr>
            </w:pPr>
            <w:r>
              <w:rPr>
                <w:rFonts w:ascii="宋体" w:hAnsi="宋体"/>
                <w:noProof/>
                <w:szCs w:val="21"/>
              </w:rPr>
              <w:t>广州气象卫星地面站</w:t>
            </w:r>
          </w:p>
        </w:tc>
        <w:tc>
          <w:tcPr>
            <w:tcW w:w="1275" w:type="dxa"/>
            <w:vAlign w:val="center"/>
          </w:tcPr>
          <w:p w:rsidR="00C64C62" w:rsidRDefault="00C64C62" w:rsidP="00810B43">
            <w:pPr>
              <w:jc w:val="left"/>
              <w:rPr>
                <w:b/>
                <w:color w:val="000000"/>
              </w:rPr>
            </w:pPr>
            <w:r>
              <w:rPr>
                <w:rFonts w:ascii="宋体" w:hAnsi="宋体"/>
                <w:noProof/>
                <w:szCs w:val="21"/>
              </w:rPr>
              <w:t>2018-07-01</w:t>
            </w:r>
          </w:p>
        </w:tc>
        <w:tc>
          <w:tcPr>
            <w:tcW w:w="2030" w:type="dxa"/>
            <w:vAlign w:val="center"/>
          </w:tcPr>
          <w:p w:rsidR="00C64C62" w:rsidRDefault="00C64C62" w:rsidP="00810B43">
            <w:pPr>
              <w:jc w:val="left"/>
              <w:rPr>
                <w:b/>
                <w:color w:val="000000"/>
              </w:rPr>
            </w:pPr>
            <w:r>
              <w:rPr>
                <w:rFonts w:ascii="宋体" w:hAnsi="宋体"/>
                <w:noProof/>
                <w:szCs w:val="21"/>
              </w:rPr>
              <w:t>使用了风云三号D星电离层光度计观测数据，通过应用示范系统，对其全球紫外气辉及夜间电离层电子密度产品进行了真实性检验，结果表明，光度计夜间产品的精度与国外同类产品以及地面观测结果相比，精度相当。</w:t>
            </w:r>
          </w:p>
        </w:tc>
      </w:tr>
      <w:tr w:rsidR="00C64C62" w:rsidTr="00950B62">
        <w:trPr>
          <w:trHeight w:val="499"/>
          <w:jc w:val="center"/>
        </w:trPr>
        <w:tc>
          <w:tcPr>
            <w:tcW w:w="524" w:type="dxa"/>
            <w:vAlign w:val="center"/>
          </w:tcPr>
          <w:p w:rsidR="00C64C62" w:rsidRDefault="00C64C62" w:rsidP="00810B43">
            <w:pPr>
              <w:jc w:val="center"/>
              <w:rPr>
                <w:b/>
                <w:color w:val="000000"/>
              </w:rPr>
            </w:pPr>
            <w:r>
              <w:rPr>
                <w:rFonts w:ascii="宋体" w:hAnsi="宋体"/>
                <w:noProof/>
                <w:szCs w:val="21"/>
              </w:rPr>
              <w:t>2</w:t>
            </w:r>
          </w:p>
        </w:tc>
        <w:tc>
          <w:tcPr>
            <w:tcW w:w="1133" w:type="dxa"/>
            <w:vAlign w:val="center"/>
          </w:tcPr>
          <w:p w:rsidR="00C64C62" w:rsidRDefault="00C64C62" w:rsidP="00810B43">
            <w:pPr>
              <w:jc w:val="left"/>
              <w:rPr>
                <w:b/>
                <w:color w:val="000000"/>
              </w:rPr>
            </w:pPr>
            <w:r>
              <w:rPr>
                <w:rFonts w:ascii="宋体" w:hAnsi="宋体"/>
                <w:noProof/>
                <w:szCs w:val="21"/>
              </w:rPr>
              <w:t>中国科学院国家空间科学中心</w:t>
            </w:r>
          </w:p>
        </w:tc>
        <w:tc>
          <w:tcPr>
            <w:tcW w:w="1133" w:type="dxa"/>
            <w:vAlign w:val="center"/>
          </w:tcPr>
          <w:p w:rsidR="00C64C62" w:rsidRDefault="00C64C62" w:rsidP="00810B43">
            <w:pPr>
              <w:jc w:val="left"/>
              <w:rPr>
                <w:b/>
                <w:color w:val="000000"/>
              </w:rPr>
            </w:pPr>
            <w:r>
              <w:rPr>
                <w:rFonts w:ascii="宋体" w:hAnsi="宋体"/>
                <w:noProof/>
                <w:szCs w:val="21"/>
              </w:rPr>
              <w:t>应用情况说明</w:t>
            </w:r>
          </w:p>
        </w:tc>
        <w:tc>
          <w:tcPr>
            <w:tcW w:w="1843" w:type="dxa"/>
            <w:vAlign w:val="center"/>
          </w:tcPr>
          <w:p w:rsidR="00C64C62" w:rsidRDefault="00C64C62" w:rsidP="00810B43">
            <w:pPr>
              <w:jc w:val="left"/>
              <w:rPr>
                <w:b/>
                <w:color w:val="000000"/>
              </w:rPr>
            </w:pPr>
            <w:r>
              <w:rPr>
                <w:rFonts w:ascii="宋体" w:hAnsi="宋体"/>
                <w:noProof/>
                <w:szCs w:val="21"/>
              </w:rPr>
              <w:t>应用证明</w:t>
            </w:r>
          </w:p>
        </w:tc>
        <w:tc>
          <w:tcPr>
            <w:tcW w:w="1418" w:type="dxa"/>
            <w:vAlign w:val="center"/>
          </w:tcPr>
          <w:p w:rsidR="00C64C62" w:rsidRDefault="00C64C62" w:rsidP="00810B43">
            <w:pPr>
              <w:jc w:val="left"/>
              <w:rPr>
                <w:b/>
                <w:color w:val="000000"/>
              </w:rPr>
            </w:pPr>
            <w:r>
              <w:rPr>
                <w:rFonts w:ascii="宋体" w:hAnsi="宋体"/>
                <w:noProof/>
                <w:szCs w:val="21"/>
              </w:rPr>
              <w:t>上海卫星工程研究所</w:t>
            </w:r>
          </w:p>
        </w:tc>
        <w:tc>
          <w:tcPr>
            <w:tcW w:w="1275" w:type="dxa"/>
            <w:vAlign w:val="center"/>
          </w:tcPr>
          <w:p w:rsidR="00C64C62" w:rsidRDefault="00C64C62" w:rsidP="00810B43">
            <w:pPr>
              <w:jc w:val="left"/>
              <w:rPr>
                <w:b/>
                <w:color w:val="000000"/>
              </w:rPr>
            </w:pPr>
            <w:r>
              <w:rPr>
                <w:rFonts w:ascii="宋体" w:hAnsi="宋体"/>
                <w:noProof/>
                <w:szCs w:val="21"/>
              </w:rPr>
              <w:t>2018-11-30</w:t>
            </w:r>
          </w:p>
        </w:tc>
        <w:tc>
          <w:tcPr>
            <w:tcW w:w="2030" w:type="dxa"/>
            <w:vAlign w:val="center"/>
          </w:tcPr>
          <w:p w:rsidR="00C64C62" w:rsidRDefault="00C64C62" w:rsidP="00810B43">
            <w:pPr>
              <w:jc w:val="left"/>
              <w:rPr>
                <w:b/>
                <w:color w:val="000000"/>
              </w:rPr>
            </w:pPr>
            <w:r>
              <w:rPr>
                <w:rFonts w:ascii="宋体" w:hAnsi="宋体"/>
                <w:noProof/>
                <w:szCs w:val="21"/>
              </w:rPr>
              <w:t>电离层光度计数据对空间天气扰动，磁暴等空间灾害天气有准确响应，为空间天气预报准确性提供具有完备自主知识产权的数据支撑。</w:t>
            </w:r>
          </w:p>
        </w:tc>
      </w:tr>
      <w:tr w:rsidR="00C64C62" w:rsidTr="00950B62">
        <w:trPr>
          <w:trHeight w:val="499"/>
          <w:jc w:val="center"/>
        </w:trPr>
        <w:tc>
          <w:tcPr>
            <w:tcW w:w="524" w:type="dxa"/>
            <w:vAlign w:val="center"/>
          </w:tcPr>
          <w:p w:rsidR="00C64C62" w:rsidRDefault="00C64C62" w:rsidP="00810B43">
            <w:pPr>
              <w:jc w:val="center"/>
              <w:rPr>
                <w:b/>
                <w:color w:val="000000"/>
              </w:rPr>
            </w:pPr>
            <w:r>
              <w:rPr>
                <w:rFonts w:ascii="宋体" w:hAnsi="宋体"/>
                <w:noProof/>
                <w:szCs w:val="21"/>
              </w:rPr>
              <w:t>3</w:t>
            </w:r>
          </w:p>
        </w:tc>
        <w:tc>
          <w:tcPr>
            <w:tcW w:w="1133" w:type="dxa"/>
            <w:vAlign w:val="center"/>
          </w:tcPr>
          <w:p w:rsidR="00C64C62" w:rsidRDefault="00C64C62" w:rsidP="00810B43">
            <w:pPr>
              <w:jc w:val="left"/>
              <w:rPr>
                <w:b/>
                <w:color w:val="000000"/>
              </w:rPr>
            </w:pPr>
            <w:r>
              <w:rPr>
                <w:rFonts w:ascii="宋体" w:hAnsi="宋体"/>
                <w:noProof/>
                <w:szCs w:val="21"/>
              </w:rPr>
              <w:t>中国科学院国家空间科学中心</w:t>
            </w:r>
          </w:p>
        </w:tc>
        <w:tc>
          <w:tcPr>
            <w:tcW w:w="1133" w:type="dxa"/>
            <w:vAlign w:val="center"/>
          </w:tcPr>
          <w:p w:rsidR="00C64C62" w:rsidRDefault="00C64C62" w:rsidP="00810B43">
            <w:pPr>
              <w:jc w:val="left"/>
              <w:rPr>
                <w:b/>
                <w:color w:val="000000"/>
              </w:rPr>
            </w:pPr>
            <w:r>
              <w:rPr>
                <w:rFonts w:ascii="宋体" w:hAnsi="宋体"/>
                <w:noProof/>
                <w:szCs w:val="21"/>
              </w:rPr>
              <w:t>应用情况说明</w:t>
            </w:r>
          </w:p>
        </w:tc>
        <w:tc>
          <w:tcPr>
            <w:tcW w:w="1843" w:type="dxa"/>
            <w:vAlign w:val="center"/>
          </w:tcPr>
          <w:p w:rsidR="00C64C62" w:rsidRDefault="00C64C62" w:rsidP="00810B43">
            <w:pPr>
              <w:jc w:val="left"/>
              <w:rPr>
                <w:b/>
                <w:color w:val="000000"/>
              </w:rPr>
            </w:pPr>
            <w:r>
              <w:rPr>
                <w:rFonts w:ascii="宋体" w:hAnsi="宋体"/>
                <w:noProof/>
                <w:szCs w:val="21"/>
              </w:rPr>
              <w:t>应用证明</w:t>
            </w:r>
          </w:p>
        </w:tc>
        <w:tc>
          <w:tcPr>
            <w:tcW w:w="1418" w:type="dxa"/>
            <w:vAlign w:val="center"/>
          </w:tcPr>
          <w:p w:rsidR="00C64C62" w:rsidRDefault="00C64C62" w:rsidP="00810B43">
            <w:pPr>
              <w:jc w:val="left"/>
              <w:rPr>
                <w:b/>
                <w:color w:val="000000"/>
              </w:rPr>
            </w:pPr>
            <w:r>
              <w:rPr>
                <w:rFonts w:ascii="宋体" w:hAnsi="宋体"/>
                <w:noProof/>
                <w:szCs w:val="21"/>
              </w:rPr>
              <w:t>中国科学院国家空间科学中心</w:t>
            </w:r>
          </w:p>
        </w:tc>
        <w:tc>
          <w:tcPr>
            <w:tcW w:w="1275" w:type="dxa"/>
            <w:vAlign w:val="center"/>
          </w:tcPr>
          <w:p w:rsidR="00C64C62" w:rsidRDefault="00C64C62" w:rsidP="00810B43">
            <w:pPr>
              <w:jc w:val="left"/>
              <w:rPr>
                <w:b/>
                <w:color w:val="000000"/>
              </w:rPr>
            </w:pPr>
            <w:r>
              <w:rPr>
                <w:rFonts w:ascii="宋体" w:hAnsi="宋体"/>
                <w:noProof/>
                <w:szCs w:val="21"/>
              </w:rPr>
              <w:t>2019-09-01</w:t>
            </w:r>
          </w:p>
        </w:tc>
        <w:tc>
          <w:tcPr>
            <w:tcW w:w="2030" w:type="dxa"/>
            <w:vAlign w:val="center"/>
          </w:tcPr>
          <w:p w:rsidR="00C64C62" w:rsidRDefault="00C64C62" w:rsidP="00810B43">
            <w:pPr>
              <w:jc w:val="left"/>
              <w:rPr>
                <w:b/>
                <w:color w:val="000000"/>
              </w:rPr>
            </w:pPr>
            <w:r>
              <w:rPr>
                <w:rFonts w:ascii="宋体" w:hAnsi="宋体"/>
                <w:noProof/>
                <w:szCs w:val="21"/>
              </w:rPr>
              <w:t>我部队在XX-2卫星在轨测试中，利用风云三号D电离层光度计数据，开展了相关载荷产品精度检验工作，为评估电离层峰值电子密度产品功能性指标系统优化提供了重要参考依据，对我部队XX-2卫星业务应用提供了帮助。</w:t>
            </w:r>
          </w:p>
        </w:tc>
      </w:tr>
      <w:tr w:rsidR="00C64C62" w:rsidTr="00950B62">
        <w:trPr>
          <w:trHeight w:val="499"/>
          <w:jc w:val="center"/>
        </w:trPr>
        <w:tc>
          <w:tcPr>
            <w:tcW w:w="524" w:type="dxa"/>
            <w:vAlign w:val="center"/>
          </w:tcPr>
          <w:p w:rsidR="00C64C62" w:rsidRDefault="00C64C62" w:rsidP="00810B43">
            <w:pPr>
              <w:jc w:val="center"/>
              <w:rPr>
                <w:b/>
                <w:color w:val="000000"/>
              </w:rPr>
            </w:pPr>
            <w:r>
              <w:rPr>
                <w:rFonts w:ascii="宋体" w:hAnsi="宋体"/>
                <w:noProof/>
                <w:szCs w:val="21"/>
              </w:rPr>
              <w:t>4</w:t>
            </w:r>
          </w:p>
        </w:tc>
        <w:tc>
          <w:tcPr>
            <w:tcW w:w="1133" w:type="dxa"/>
            <w:vAlign w:val="center"/>
          </w:tcPr>
          <w:p w:rsidR="00C64C62" w:rsidRDefault="00C64C62" w:rsidP="00810B43">
            <w:pPr>
              <w:jc w:val="left"/>
              <w:rPr>
                <w:b/>
                <w:color w:val="000000"/>
              </w:rPr>
            </w:pPr>
            <w:r>
              <w:rPr>
                <w:rFonts w:ascii="宋体" w:hAnsi="宋体"/>
                <w:noProof/>
                <w:szCs w:val="21"/>
              </w:rPr>
              <w:t>中国科学院国家空间科学中心</w:t>
            </w:r>
          </w:p>
        </w:tc>
        <w:tc>
          <w:tcPr>
            <w:tcW w:w="1133" w:type="dxa"/>
            <w:vAlign w:val="center"/>
          </w:tcPr>
          <w:p w:rsidR="00C64C62" w:rsidRDefault="00C64C62" w:rsidP="00810B43">
            <w:pPr>
              <w:jc w:val="left"/>
              <w:rPr>
                <w:b/>
                <w:color w:val="000000"/>
              </w:rPr>
            </w:pPr>
            <w:r>
              <w:rPr>
                <w:rFonts w:ascii="宋体" w:hAnsi="宋体"/>
                <w:noProof/>
                <w:szCs w:val="21"/>
              </w:rPr>
              <w:t>验收报告</w:t>
            </w:r>
          </w:p>
        </w:tc>
        <w:tc>
          <w:tcPr>
            <w:tcW w:w="1843" w:type="dxa"/>
            <w:vAlign w:val="center"/>
          </w:tcPr>
          <w:p w:rsidR="00C64C62" w:rsidRDefault="00C64C62" w:rsidP="00810B43">
            <w:pPr>
              <w:jc w:val="left"/>
              <w:rPr>
                <w:b/>
                <w:color w:val="000000"/>
              </w:rPr>
            </w:pPr>
            <w:r>
              <w:rPr>
                <w:rFonts w:ascii="宋体" w:hAnsi="宋体"/>
                <w:noProof/>
                <w:szCs w:val="21"/>
              </w:rPr>
              <w:t>验收报告</w:t>
            </w:r>
          </w:p>
        </w:tc>
        <w:tc>
          <w:tcPr>
            <w:tcW w:w="1418" w:type="dxa"/>
            <w:vAlign w:val="center"/>
          </w:tcPr>
          <w:p w:rsidR="00C64C62" w:rsidRDefault="00C64C62" w:rsidP="00810B43">
            <w:pPr>
              <w:jc w:val="left"/>
              <w:rPr>
                <w:b/>
                <w:color w:val="000000"/>
              </w:rPr>
            </w:pPr>
            <w:r>
              <w:rPr>
                <w:rFonts w:ascii="宋体" w:hAnsi="宋体"/>
                <w:noProof/>
                <w:szCs w:val="21"/>
              </w:rPr>
              <w:t>上海卫星工程研究所</w:t>
            </w:r>
          </w:p>
        </w:tc>
        <w:tc>
          <w:tcPr>
            <w:tcW w:w="1275" w:type="dxa"/>
            <w:vAlign w:val="center"/>
          </w:tcPr>
          <w:p w:rsidR="00C64C62" w:rsidRDefault="00C64C62" w:rsidP="00810B43">
            <w:pPr>
              <w:jc w:val="left"/>
              <w:rPr>
                <w:b/>
                <w:color w:val="000000"/>
              </w:rPr>
            </w:pPr>
            <w:r>
              <w:rPr>
                <w:rFonts w:ascii="宋体" w:hAnsi="宋体"/>
                <w:noProof/>
                <w:szCs w:val="21"/>
              </w:rPr>
              <w:t>2016-11-17</w:t>
            </w:r>
          </w:p>
        </w:tc>
        <w:tc>
          <w:tcPr>
            <w:tcW w:w="2030" w:type="dxa"/>
            <w:vAlign w:val="center"/>
          </w:tcPr>
          <w:p w:rsidR="00C64C62" w:rsidRDefault="00C64C62" w:rsidP="00810B43">
            <w:pPr>
              <w:jc w:val="left"/>
              <w:rPr>
                <w:b/>
                <w:color w:val="000000"/>
              </w:rPr>
            </w:pPr>
            <w:r>
              <w:rPr>
                <w:rFonts w:ascii="宋体" w:hAnsi="宋体"/>
                <w:noProof/>
                <w:szCs w:val="21"/>
              </w:rPr>
              <w:t>会议通过了FY-3(04)卫星电离层光度计评审</w:t>
            </w:r>
          </w:p>
        </w:tc>
      </w:tr>
    </w:tbl>
    <w:p w:rsidR="00C64C62" w:rsidRDefault="00C64C62" w:rsidP="00C64C62">
      <w:pPr>
        <w:jc w:val="center"/>
        <w:rPr>
          <w:rFonts w:ascii="黑体" w:eastAsia="黑体"/>
          <w:sz w:val="30"/>
          <w:szCs w:val="30"/>
        </w:rPr>
      </w:pPr>
    </w:p>
    <w:p w:rsidR="00C64C62" w:rsidRDefault="00C64C62" w:rsidP="00C64C62">
      <w:pPr>
        <w:jc w:val="center"/>
        <w:outlineLvl w:val="0"/>
        <w:rPr>
          <w:rFonts w:ascii="黑体" w:eastAsia="黑体"/>
          <w:color w:val="000000"/>
          <w:sz w:val="30"/>
          <w:szCs w:val="30"/>
        </w:rPr>
      </w:pPr>
      <w:r>
        <w:rPr>
          <w:rFonts w:ascii="黑体" w:eastAsia="黑体"/>
          <w:sz w:val="30"/>
          <w:szCs w:val="30"/>
        </w:rPr>
        <w:br w:type="page"/>
      </w:r>
      <w:r>
        <w:rPr>
          <w:rFonts w:ascii="黑体" w:eastAsia="黑体" w:hint="eastAsia"/>
          <w:color w:val="000000"/>
          <w:sz w:val="28"/>
          <w:szCs w:val="28"/>
        </w:rPr>
        <w:lastRenderedPageBreak/>
        <w:t>九</w:t>
      </w:r>
      <w:r>
        <w:rPr>
          <w:rFonts w:ascii="黑体" w:eastAsia="黑体" w:hint="eastAsia"/>
          <w:color w:val="000000"/>
          <w:sz w:val="30"/>
          <w:szCs w:val="30"/>
        </w:rPr>
        <w:t>、提名意见</w:t>
      </w:r>
    </w:p>
    <w:p w:rsidR="00C64C62" w:rsidRPr="00B36950" w:rsidRDefault="00C64C62" w:rsidP="00C64C62">
      <w:pPr>
        <w:jc w:val="left"/>
        <w:outlineLvl w:val="0"/>
        <w:rPr>
          <w:rFonts w:ascii="黑体" w:eastAsia="黑体"/>
          <w:sz w:val="30"/>
          <w:szCs w:val="30"/>
        </w:rPr>
      </w:pPr>
      <w:r>
        <w:rPr>
          <w:rFonts w:ascii="宋体" w:hAnsi="宋体"/>
          <w:noProof/>
          <w:szCs w:val="21"/>
        </w:rPr>
        <w:t>风云三号D星电离层光度计是我国首发的利用远紫外气辉的弱光发射来进行电离层以及中高层大气参量遥感探测的载荷。这台仪器的探测指标具有国际先进性，</w:t>
      </w:r>
      <w:r w:rsidR="00810B43" w:rsidRPr="00810B43">
        <w:rPr>
          <w:rFonts w:ascii="宋体" w:hAnsi="宋体"/>
          <w:noProof/>
          <w:szCs w:val="21"/>
        </w:rPr>
        <w:t>突破</w:t>
      </w:r>
      <w:r w:rsidR="00810B43" w:rsidRPr="00810B43">
        <w:rPr>
          <w:rFonts w:ascii="宋体" w:hAnsi="宋体" w:hint="eastAsia"/>
          <w:noProof/>
          <w:szCs w:val="21"/>
        </w:rPr>
        <w:t>9个量级带外抑制和6个量级大动态遥感探测技术，</w:t>
      </w:r>
      <w:r w:rsidR="00810B43" w:rsidRPr="00810B43">
        <w:rPr>
          <w:rFonts w:ascii="宋体" w:hAnsi="宋体"/>
          <w:noProof/>
          <w:szCs w:val="21"/>
        </w:rPr>
        <w:t>在国际首次实现了小型化全天时大动态范围远紫外波段遥感探测</w:t>
      </w:r>
      <w:r>
        <w:rPr>
          <w:rFonts w:ascii="宋体" w:hAnsi="宋体"/>
          <w:noProof/>
          <w:szCs w:val="21"/>
        </w:rPr>
        <w:t>，填补了我国这项技术空白，对我国的空间环境探测技术和能力是一个巨大提升。这台载荷在轨运行情况表明，其性能优良，数据质量可靠，使我国首次独立自主的获得了大量第一手全球中高层以及电离层远紫外光学遥感探测数据，摆脱了此类探测数据对国外卫星的依赖，在相关空间科学研究、</w:t>
      </w:r>
      <w:r w:rsidR="00810B43">
        <w:rPr>
          <w:rFonts w:ascii="宋体" w:hAnsi="宋体" w:hint="eastAsia"/>
          <w:noProof/>
          <w:szCs w:val="21"/>
        </w:rPr>
        <w:t>地震</w:t>
      </w:r>
      <w:r w:rsidR="00810B43">
        <w:rPr>
          <w:rFonts w:ascii="宋体" w:hAnsi="宋体"/>
          <w:noProof/>
          <w:szCs w:val="21"/>
        </w:rPr>
        <w:t>前后电磁异常</w:t>
      </w:r>
      <w:r>
        <w:rPr>
          <w:rFonts w:ascii="宋体" w:hAnsi="宋体"/>
          <w:noProof/>
          <w:szCs w:val="21"/>
        </w:rPr>
        <w:t>研究、主动雷达探测、航天工程研究等提供必要的数据支撑，促进空间天气学、地震科学、高精度遥感探测等多学科发展，具有非常重要的科学和工程意义。我单位提名该项目参评一等奖和二等奖。</w:t>
      </w:r>
    </w:p>
    <w:p w:rsidR="00C64C62" w:rsidRPr="00B36950" w:rsidRDefault="00C64C62" w:rsidP="00C64C62">
      <w:pPr>
        <w:jc w:val="left"/>
        <w:outlineLvl w:val="0"/>
        <w:rPr>
          <w:rFonts w:ascii="黑体" w:eastAsia="黑体"/>
          <w:sz w:val="30"/>
          <w:szCs w:val="30"/>
        </w:rPr>
      </w:pPr>
      <w:r>
        <w:rPr>
          <w:rFonts w:ascii="宋体" w:hAnsi="宋体"/>
          <w:noProof/>
          <w:szCs w:val="21"/>
        </w:rPr>
        <w:t>提名该项目为北京市科学技术奖科学技术进步奖（类别：社会公益类）（一等奖或二等奖）</w:t>
      </w:r>
    </w:p>
    <w:p w:rsidR="00C64C62" w:rsidRPr="00C64C62" w:rsidRDefault="00C64C62" w:rsidP="00C64C62">
      <w:pPr>
        <w:rPr>
          <w:b/>
          <w:bCs/>
          <w:color w:val="000000"/>
          <w:sz w:val="28"/>
          <w:szCs w:val="28"/>
        </w:rPr>
      </w:pPr>
    </w:p>
    <w:p w:rsidR="00CC0BCD" w:rsidRDefault="00CC0BCD"/>
    <w:sectPr w:rsidR="00CC0BCD" w:rsidSect="00C64C62">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D6" w:rsidRDefault="00A272D6">
      <w:r>
        <w:separator/>
      </w:r>
    </w:p>
  </w:endnote>
  <w:endnote w:type="continuationSeparator" w:id="0">
    <w:p w:rsidR="00A272D6" w:rsidRDefault="00A27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haris SIL">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43" w:rsidRDefault="00222D11" w:rsidP="00810B43">
    <w:pPr>
      <w:pStyle w:val="a3"/>
      <w:framePr w:wrap="around" w:vAnchor="text" w:hAnchor="margin" w:xAlign="center" w:y="1"/>
      <w:rPr>
        <w:rStyle w:val="a4"/>
      </w:rPr>
    </w:pPr>
    <w:r>
      <w:rPr>
        <w:rStyle w:val="a4"/>
      </w:rPr>
      <w:fldChar w:fldCharType="begin"/>
    </w:r>
    <w:r w:rsidR="00810B43">
      <w:rPr>
        <w:rStyle w:val="a4"/>
      </w:rPr>
      <w:instrText xml:space="preserve">PAGE  </w:instrText>
    </w:r>
    <w:r>
      <w:rPr>
        <w:rStyle w:val="a4"/>
      </w:rPr>
      <w:fldChar w:fldCharType="end"/>
    </w:r>
  </w:p>
  <w:p w:rsidR="00810B43" w:rsidRDefault="00810B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43" w:rsidRDefault="00810B43" w:rsidP="00810B43">
    <w:pPr>
      <w:pStyle w:val="a3"/>
      <w:jc w:val="center"/>
    </w:pPr>
    <w:r>
      <w:rPr>
        <w:rFonts w:hint="eastAsia"/>
      </w:rPr>
      <w:t>第</w:t>
    </w:r>
    <w:r w:rsidR="00222D11">
      <w:rPr>
        <w:rStyle w:val="a4"/>
      </w:rPr>
      <w:fldChar w:fldCharType="begin"/>
    </w:r>
    <w:r>
      <w:rPr>
        <w:rStyle w:val="a4"/>
      </w:rPr>
      <w:instrText xml:space="preserve"> PAGE </w:instrText>
    </w:r>
    <w:r w:rsidR="00222D11">
      <w:rPr>
        <w:rStyle w:val="a4"/>
      </w:rPr>
      <w:fldChar w:fldCharType="separate"/>
    </w:r>
    <w:r w:rsidR="00914431">
      <w:rPr>
        <w:rStyle w:val="a4"/>
        <w:noProof/>
      </w:rPr>
      <w:t>1</w:t>
    </w:r>
    <w:r w:rsidR="00222D11">
      <w:rPr>
        <w:rStyle w:val="a4"/>
      </w:rPr>
      <w:fldChar w:fldCharType="end"/>
    </w:r>
    <w:r>
      <w:rPr>
        <w:rFonts w:hint="eastAsia"/>
      </w:rPr>
      <w:t>页</w:t>
    </w:r>
    <w:r>
      <w:rPr>
        <w:rFonts w:hint="eastAsia"/>
      </w:rPr>
      <w:t>/</w:t>
    </w:r>
    <w:r>
      <w:rPr>
        <w:rFonts w:hint="eastAsia"/>
      </w:rPr>
      <w:t>共</w:t>
    </w:r>
    <w:r w:rsidR="00222D11">
      <w:rPr>
        <w:rStyle w:val="a4"/>
      </w:rPr>
      <w:fldChar w:fldCharType="begin"/>
    </w:r>
    <w:r>
      <w:rPr>
        <w:rStyle w:val="a4"/>
      </w:rPr>
      <w:instrText xml:space="preserve"> NUMPAGES </w:instrText>
    </w:r>
    <w:r w:rsidR="00222D11">
      <w:rPr>
        <w:rStyle w:val="a4"/>
      </w:rPr>
      <w:fldChar w:fldCharType="separate"/>
    </w:r>
    <w:r w:rsidR="00914431">
      <w:rPr>
        <w:rStyle w:val="a4"/>
        <w:noProof/>
      </w:rPr>
      <w:t>11</w:t>
    </w:r>
    <w:r w:rsidR="00222D11">
      <w:rPr>
        <w:rStyle w:val="a4"/>
      </w:rPr>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43" w:rsidRDefault="00810B43" w:rsidP="00914431">
    <w:pPr>
      <w:pStyle w:val="Style8"/>
      <w:spacing w:beforeLines="30" w:afterLines="30" w:line="240" w:lineRule="auto"/>
      <w:ind w:firstLineChars="0" w:firstLine="0"/>
      <w:jc w:val="center"/>
    </w:pPr>
    <w:r w:rsidRPr="00E85025">
      <w:rPr>
        <w:rFonts w:hint="eastAsia"/>
      </w:rPr>
      <w:t>第</w:t>
    </w:r>
    <w:r w:rsidR="00222D11">
      <w:rPr>
        <w:rFonts w:ascii="宋体" w:hAnsi="宋体"/>
        <w:sz w:val="21"/>
        <w:szCs w:val="21"/>
      </w:rPr>
      <w:fldChar w:fldCharType="begin"/>
    </w:r>
    <w:r>
      <w:rPr>
        <w:rFonts w:ascii="宋体" w:hAnsi="宋体"/>
        <w:sz w:val="21"/>
        <w:szCs w:val="21"/>
      </w:rPr>
      <w:instrText xml:space="preserve"> PAGE  \* Arabic  \* MERGEFORMAT </w:instrText>
    </w:r>
    <w:r w:rsidR="00222D11">
      <w:rPr>
        <w:rFonts w:ascii="宋体" w:hAnsi="宋体"/>
        <w:sz w:val="21"/>
        <w:szCs w:val="21"/>
      </w:rPr>
      <w:fldChar w:fldCharType="separate"/>
    </w:r>
    <w:r w:rsidR="00914431">
      <w:rPr>
        <w:rFonts w:ascii="宋体" w:hAnsi="宋体"/>
        <w:noProof/>
        <w:sz w:val="21"/>
        <w:szCs w:val="21"/>
      </w:rPr>
      <w:t>8</w:t>
    </w:r>
    <w:r w:rsidR="00222D11">
      <w:rPr>
        <w:rFonts w:ascii="宋体" w:hAnsi="宋体"/>
        <w:sz w:val="21"/>
        <w:szCs w:val="21"/>
      </w:rPr>
      <w:fldChar w:fldCharType="end"/>
    </w:r>
    <w:r w:rsidRPr="00E85025">
      <w:rPr>
        <w:rFonts w:hint="eastAsia"/>
      </w:rPr>
      <w:t>页</w:t>
    </w:r>
    <w:r w:rsidRPr="00E85025">
      <w:rPr>
        <w:rFonts w:hint="eastAsia"/>
      </w:rPr>
      <w:t>/</w:t>
    </w:r>
    <w:r w:rsidRPr="00E85025">
      <w:rPr>
        <w:rFonts w:hint="eastAsia"/>
      </w:rPr>
      <w:t>共</w:t>
    </w:r>
    <w:fldSimple w:instr=" NUMPAGES  \* Arabic  \* MERGEFORMAT ">
      <w:r w:rsidR="00914431" w:rsidRPr="00914431">
        <w:rPr>
          <w:rFonts w:ascii="宋体" w:hAnsi="宋体"/>
          <w:noProof/>
          <w:sz w:val="21"/>
          <w:szCs w:val="21"/>
        </w:rPr>
        <w:t>11</w:t>
      </w:r>
    </w:fldSimple>
    <w:r w:rsidRPr="00E85025">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D6" w:rsidRDefault="00A272D6">
      <w:r>
        <w:separator/>
      </w:r>
    </w:p>
  </w:footnote>
  <w:footnote w:type="continuationSeparator" w:id="0">
    <w:p w:rsidR="00A272D6" w:rsidRDefault="00A27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666"/>
    <w:multiLevelType w:val="hybridMultilevel"/>
    <w:tmpl w:val="B6881884"/>
    <w:lvl w:ilvl="0" w:tplc="890032EA">
      <w:start w:val="1"/>
      <w:numFmt w:val="decimal"/>
      <w:lvlText w:val="（%1）"/>
      <w:lvlJc w:val="left"/>
      <w:pPr>
        <w:ind w:left="2100" w:hanging="12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C62"/>
    <w:rsid w:val="00082CDA"/>
    <w:rsid w:val="001136B4"/>
    <w:rsid w:val="00116DD7"/>
    <w:rsid w:val="001A645E"/>
    <w:rsid w:val="00222D11"/>
    <w:rsid w:val="00314425"/>
    <w:rsid w:val="003168C0"/>
    <w:rsid w:val="003912EC"/>
    <w:rsid w:val="00404F8D"/>
    <w:rsid w:val="004769C3"/>
    <w:rsid w:val="0057158A"/>
    <w:rsid w:val="00576F4F"/>
    <w:rsid w:val="005A42C4"/>
    <w:rsid w:val="00685E1F"/>
    <w:rsid w:val="00697FFD"/>
    <w:rsid w:val="006C27D5"/>
    <w:rsid w:val="00810B43"/>
    <w:rsid w:val="008C3AC5"/>
    <w:rsid w:val="008D6D15"/>
    <w:rsid w:val="00914431"/>
    <w:rsid w:val="00950B62"/>
    <w:rsid w:val="00A272D6"/>
    <w:rsid w:val="00AE6144"/>
    <w:rsid w:val="00B16C44"/>
    <w:rsid w:val="00B43423"/>
    <w:rsid w:val="00B63255"/>
    <w:rsid w:val="00C64C62"/>
    <w:rsid w:val="00C8272D"/>
    <w:rsid w:val="00C971AD"/>
    <w:rsid w:val="00CC0BCD"/>
    <w:rsid w:val="00D007C8"/>
    <w:rsid w:val="00D53289"/>
    <w:rsid w:val="00E228A2"/>
    <w:rsid w:val="00E26B82"/>
    <w:rsid w:val="00EF1012"/>
    <w:rsid w:val="00F4219C"/>
    <w:rsid w:val="00F85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64C62"/>
    <w:pPr>
      <w:tabs>
        <w:tab w:val="center" w:pos="4153"/>
        <w:tab w:val="right" w:pos="8306"/>
      </w:tabs>
      <w:snapToGrid w:val="0"/>
      <w:jc w:val="left"/>
    </w:pPr>
    <w:rPr>
      <w:sz w:val="18"/>
      <w:szCs w:val="18"/>
    </w:rPr>
  </w:style>
  <w:style w:type="character" w:customStyle="1" w:styleId="Char">
    <w:name w:val="页脚 Char"/>
    <w:basedOn w:val="a0"/>
    <w:link w:val="a3"/>
    <w:rsid w:val="00C64C62"/>
    <w:rPr>
      <w:rFonts w:ascii="Times New Roman" w:eastAsia="宋体" w:hAnsi="Times New Roman" w:cs="Times New Roman"/>
      <w:sz w:val="18"/>
      <w:szCs w:val="18"/>
    </w:rPr>
  </w:style>
  <w:style w:type="character" w:styleId="a4">
    <w:name w:val="page number"/>
    <w:basedOn w:val="a0"/>
    <w:rsid w:val="00C64C62"/>
  </w:style>
  <w:style w:type="paragraph" w:styleId="a5">
    <w:name w:val="Document Map"/>
    <w:basedOn w:val="a"/>
    <w:link w:val="Char0"/>
    <w:uiPriority w:val="99"/>
    <w:semiHidden/>
    <w:unhideWhenUsed/>
    <w:rsid w:val="00C64C62"/>
    <w:rPr>
      <w:rFonts w:ascii="宋体"/>
      <w:sz w:val="18"/>
      <w:szCs w:val="18"/>
    </w:rPr>
  </w:style>
  <w:style w:type="character" w:customStyle="1" w:styleId="Char0">
    <w:name w:val="文档结构图 Char"/>
    <w:basedOn w:val="a0"/>
    <w:link w:val="a5"/>
    <w:uiPriority w:val="99"/>
    <w:semiHidden/>
    <w:rsid w:val="00C64C62"/>
    <w:rPr>
      <w:rFonts w:ascii="宋体" w:eastAsia="宋体" w:hAnsi="Times New Roman" w:cs="Times New Roman"/>
      <w:sz w:val="18"/>
      <w:szCs w:val="18"/>
    </w:rPr>
  </w:style>
  <w:style w:type="paragraph" w:customStyle="1" w:styleId="Style8">
    <w:name w:val="_Style 8"/>
    <w:basedOn w:val="a"/>
    <w:next w:val="a"/>
    <w:rsid w:val="00C64C62"/>
    <w:pPr>
      <w:spacing w:line="360" w:lineRule="auto"/>
      <w:ind w:firstLineChars="200" w:firstLine="480"/>
    </w:pPr>
    <w:rPr>
      <w:rFonts w:ascii="仿宋_GB2312"/>
      <w:sz w:val="24"/>
      <w:szCs w:val="20"/>
    </w:rPr>
  </w:style>
  <w:style w:type="paragraph" w:customStyle="1" w:styleId="Default">
    <w:name w:val="Default"/>
    <w:rsid w:val="001A645E"/>
    <w:pPr>
      <w:widowControl w:val="0"/>
      <w:autoSpaceDE w:val="0"/>
      <w:autoSpaceDN w:val="0"/>
      <w:adjustRightInd w:val="0"/>
    </w:pPr>
    <w:rPr>
      <w:rFonts w:ascii="Charis SIL" w:eastAsia="Charis SIL" w:cs="Charis SIL"/>
      <w:color w:val="000000"/>
      <w:kern w:val="0"/>
      <w:sz w:val="24"/>
      <w:szCs w:val="24"/>
    </w:rPr>
  </w:style>
  <w:style w:type="paragraph" w:styleId="a6">
    <w:name w:val="List Paragraph"/>
    <w:basedOn w:val="a"/>
    <w:uiPriority w:val="34"/>
    <w:qFormat/>
    <w:rsid w:val="0057158A"/>
    <w:pPr>
      <w:ind w:firstLineChars="200" w:firstLine="420"/>
    </w:pPr>
  </w:style>
  <w:style w:type="paragraph" w:styleId="a7">
    <w:name w:val="header"/>
    <w:basedOn w:val="a"/>
    <w:link w:val="Char1"/>
    <w:uiPriority w:val="99"/>
    <w:semiHidden/>
    <w:unhideWhenUsed/>
    <w:rsid w:val="009144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9144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2022-05-06T07:30:00Z</dcterms:created>
  <dcterms:modified xsi:type="dcterms:W3CDTF">2022-05-06T07:30:00Z</dcterms:modified>
</cp:coreProperties>
</file>