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jc w:val="center"/>
        <w:rPr>
          <w:rFonts w:hint="eastAsia" w:ascii="微软雅黑" w:hAnsi="微软雅黑" w:eastAsia="微软雅黑" w:cs="微软雅黑"/>
          <w:b/>
          <w:bCs/>
          <w:color w:val="000000"/>
          <w:kern w:val="0"/>
          <w:sz w:val="44"/>
          <w:szCs w:val="44"/>
          <w:highlight w:val="none"/>
          <w:lang w:val="en-US" w:eastAsia="zh-CN" w:bidi="ar"/>
        </w:rPr>
      </w:pPr>
      <w:r>
        <w:rPr>
          <w:rFonts w:hint="eastAsia" w:ascii="微软雅黑" w:hAnsi="微软雅黑" w:eastAsia="微软雅黑" w:cs="微软雅黑"/>
          <w:b/>
          <w:bCs/>
          <w:color w:val="000000"/>
          <w:kern w:val="0"/>
          <w:sz w:val="44"/>
          <w:szCs w:val="44"/>
          <w:highlight w:val="none"/>
          <w:lang w:val="en-US" w:eastAsia="zh-CN" w:bidi="ar"/>
        </w:rPr>
        <w:t>关于举办第二届全国大学生职业规划大赛中国科学院大学校内选拔赛的通知</w:t>
      </w:r>
    </w:p>
    <w:p>
      <w:pPr>
        <w:rPr>
          <w:rFonts w:ascii="仿宋" w:hAnsi="仿宋" w:eastAsia="仿宋"/>
          <w:sz w:val="28"/>
          <w:szCs w:val="28"/>
          <w:highlight w:val="none"/>
        </w:rPr>
      </w:pPr>
      <w:r>
        <w:rPr>
          <w:rFonts w:hint="eastAsia" w:ascii="仿宋" w:hAnsi="仿宋" w:eastAsia="仿宋"/>
          <w:sz w:val="28"/>
          <w:szCs w:val="28"/>
          <w:highlight w:val="none"/>
        </w:rPr>
        <w:t>各培养单位、</w:t>
      </w:r>
      <w:r>
        <w:rPr>
          <w:rFonts w:hint="eastAsia" w:ascii="仿宋" w:hAnsi="仿宋" w:eastAsia="仿宋"/>
          <w:sz w:val="28"/>
          <w:szCs w:val="28"/>
          <w:highlight w:val="none"/>
        </w:rPr>
        <w:t>各</w:t>
      </w:r>
      <w:r>
        <w:rPr>
          <w:rFonts w:hint="eastAsia" w:ascii="仿宋" w:hAnsi="仿宋" w:eastAsia="仿宋"/>
          <w:sz w:val="28"/>
          <w:szCs w:val="28"/>
          <w:highlight w:val="none"/>
          <w:lang w:val="en-US" w:eastAsia="zh-CN"/>
        </w:rPr>
        <w:t>院系</w:t>
      </w:r>
      <w:r>
        <w:rPr>
          <w:rFonts w:hint="eastAsia" w:ascii="仿宋" w:hAnsi="仿宋" w:eastAsia="仿宋"/>
          <w:sz w:val="28"/>
          <w:szCs w:val="28"/>
          <w:highlight w:val="none"/>
        </w:rPr>
        <w:t>、本科部：</w:t>
      </w:r>
    </w:p>
    <w:p>
      <w:pPr>
        <w:ind w:firstLine="560" w:firstLineChars="200"/>
        <w:rPr>
          <w:rFonts w:ascii="仿宋" w:hAnsi="仿宋" w:eastAsia="仿宋"/>
          <w:sz w:val="28"/>
          <w:szCs w:val="28"/>
          <w:highlight w:val="none"/>
        </w:rPr>
      </w:pPr>
      <w:r>
        <w:rPr>
          <w:rFonts w:ascii="仿宋" w:hAnsi="仿宋" w:eastAsia="仿宋"/>
          <w:sz w:val="28"/>
          <w:szCs w:val="28"/>
          <w:highlight w:val="none"/>
        </w:rPr>
        <w:t>根据《教育部关于举办</w:t>
      </w:r>
      <w:r>
        <w:rPr>
          <w:rFonts w:hint="eastAsia" w:ascii="仿宋" w:hAnsi="仿宋" w:eastAsia="仿宋"/>
          <w:sz w:val="28"/>
          <w:szCs w:val="28"/>
          <w:highlight w:val="none"/>
          <w:lang w:val="en-US" w:eastAsia="zh-CN"/>
        </w:rPr>
        <w:t>第二届</w:t>
      </w:r>
      <w:r>
        <w:rPr>
          <w:rFonts w:ascii="仿宋" w:hAnsi="仿宋" w:eastAsia="仿宋"/>
          <w:sz w:val="28"/>
          <w:szCs w:val="28"/>
          <w:highlight w:val="none"/>
        </w:rPr>
        <w:t>全国大学生职业规划大赛的通知》（教学函</w:t>
      </w:r>
      <w:r>
        <w:rPr>
          <w:rFonts w:hint="eastAsia" w:ascii="仿宋" w:hAnsi="仿宋" w:eastAsia="仿宋"/>
          <w:sz w:val="28"/>
          <w:szCs w:val="28"/>
          <w:highlight w:val="none"/>
        </w:rPr>
        <w:t>[</w:t>
      </w:r>
      <w:r>
        <w:rPr>
          <w:rFonts w:ascii="仿宋" w:hAnsi="仿宋" w:eastAsia="仿宋"/>
          <w:sz w:val="28"/>
          <w:szCs w:val="28"/>
          <w:highlight w:val="none"/>
        </w:rPr>
        <w:t>202</w:t>
      </w:r>
      <w:r>
        <w:rPr>
          <w:rFonts w:hint="eastAsia" w:ascii="仿宋" w:hAnsi="仿宋" w:eastAsia="仿宋"/>
          <w:sz w:val="28"/>
          <w:szCs w:val="28"/>
          <w:highlight w:val="none"/>
          <w:lang w:val="en-US" w:eastAsia="zh-CN"/>
        </w:rPr>
        <w:t>4</w:t>
      </w:r>
      <w:r>
        <w:rPr>
          <w:rFonts w:ascii="仿宋" w:hAnsi="仿宋" w:eastAsia="仿宋"/>
          <w:sz w:val="28"/>
          <w:szCs w:val="28"/>
          <w:highlight w:val="none"/>
        </w:rPr>
        <w:t>]</w:t>
      </w:r>
      <w:r>
        <w:rPr>
          <w:rFonts w:hint="eastAsia" w:ascii="仿宋" w:hAnsi="仿宋" w:eastAsia="仿宋"/>
          <w:sz w:val="28"/>
          <w:szCs w:val="28"/>
          <w:highlight w:val="none"/>
          <w:lang w:val="en-US" w:eastAsia="zh-CN"/>
        </w:rPr>
        <w:t>3</w:t>
      </w:r>
      <w:r>
        <w:rPr>
          <w:rFonts w:ascii="仿宋" w:hAnsi="仿宋" w:eastAsia="仿宋"/>
          <w:sz w:val="28"/>
          <w:szCs w:val="28"/>
          <w:highlight w:val="none"/>
        </w:rPr>
        <w:t>号）以及北京市教委相关工作部署，经研究，我校定于</w:t>
      </w:r>
      <w:r>
        <w:rPr>
          <w:rFonts w:hint="eastAsia" w:ascii="仿宋" w:hAnsi="仿宋" w:eastAsia="仿宋"/>
          <w:sz w:val="28"/>
          <w:szCs w:val="28"/>
          <w:highlight w:val="none"/>
        </w:rPr>
        <w:t>2</w:t>
      </w:r>
      <w:r>
        <w:rPr>
          <w:rFonts w:ascii="仿宋" w:hAnsi="仿宋" w:eastAsia="仿宋"/>
          <w:sz w:val="28"/>
          <w:szCs w:val="28"/>
          <w:highlight w:val="none"/>
        </w:rPr>
        <w:t>02</w:t>
      </w:r>
      <w:r>
        <w:rPr>
          <w:rFonts w:hint="eastAsia" w:ascii="仿宋" w:hAnsi="仿宋" w:eastAsia="仿宋"/>
          <w:sz w:val="28"/>
          <w:szCs w:val="28"/>
          <w:highlight w:val="none"/>
          <w:lang w:val="en-US" w:eastAsia="zh-CN"/>
        </w:rPr>
        <w:t>4</w:t>
      </w:r>
      <w:r>
        <w:rPr>
          <w:rFonts w:ascii="仿宋" w:hAnsi="仿宋" w:eastAsia="仿宋"/>
          <w:sz w:val="28"/>
          <w:szCs w:val="28"/>
          <w:highlight w:val="none"/>
        </w:rPr>
        <w:t>年</w:t>
      </w: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1</w:t>
      </w:r>
      <w:r>
        <w:rPr>
          <w:rFonts w:ascii="仿宋" w:hAnsi="仿宋" w:eastAsia="仿宋"/>
          <w:sz w:val="28"/>
          <w:szCs w:val="28"/>
          <w:highlight w:val="none"/>
        </w:rPr>
        <w:t>月</w:t>
      </w:r>
      <w:r>
        <w:rPr>
          <w:rFonts w:hint="eastAsia" w:ascii="仿宋" w:hAnsi="仿宋" w:eastAsia="仿宋"/>
          <w:sz w:val="28"/>
          <w:szCs w:val="28"/>
          <w:highlight w:val="none"/>
        </w:rPr>
        <w:t>至1</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月</w:t>
      </w:r>
      <w:r>
        <w:rPr>
          <w:rFonts w:hint="eastAsia" w:ascii="仿宋" w:hAnsi="仿宋" w:eastAsia="仿宋"/>
          <w:sz w:val="28"/>
          <w:szCs w:val="28"/>
          <w:highlight w:val="none"/>
        </w:rPr>
        <w:t>举办</w:t>
      </w:r>
      <w:r>
        <w:rPr>
          <w:rFonts w:hint="eastAsia" w:ascii="仿宋" w:hAnsi="仿宋" w:eastAsia="仿宋"/>
          <w:sz w:val="28"/>
          <w:szCs w:val="28"/>
          <w:highlight w:val="none"/>
          <w:lang w:val="en-US" w:eastAsia="zh-CN"/>
        </w:rPr>
        <w:t>第二届</w:t>
      </w:r>
      <w:r>
        <w:rPr>
          <w:rFonts w:hint="eastAsia" w:ascii="仿宋" w:hAnsi="仿宋" w:eastAsia="仿宋"/>
          <w:sz w:val="28"/>
          <w:szCs w:val="28"/>
          <w:highlight w:val="none"/>
        </w:rPr>
        <w:t>全国大学生职业发展规划大赛校内选拔赛，现将有关事项通知如下：</w:t>
      </w:r>
    </w:p>
    <w:p>
      <w:pPr>
        <w:pStyle w:val="8"/>
        <w:numPr>
          <w:ilvl w:val="0"/>
          <w:numId w:val="1"/>
        </w:numPr>
        <w:ind w:left="709" w:hanging="709" w:firstLineChars="0"/>
        <w:rPr>
          <w:rFonts w:ascii="仿宋" w:hAnsi="仿宋" w:eastAsia="仿宋"/>
          <w:b/>
          <w:sz w:val="28"/>
          <w:szCs w:val="28"/>
          <w:highlight w:val="none"/>
        </w:rPr>
      </w:pPr>
      <w:r>
        <w:rPr>
          <w:rFonts w:ascii="仿宋" w:hAnsi="仿宋" w:eastAsia="仿宋"/>
          <w:b/>
          <w:sz w:val="28"/>
          <w:szCs w:val="28"/>
          <w:highlight w:val="none"/>
        </w:rPr>
        <w:t>大赛主题</w:t>
      </w:r>
    </w:p>
    <w:p>
      <w:pPr>
        <w:ind w:firstLine="560" w:firstLineChars="200"/>
        <w:rPr>
          <w:rFonts w:hint="eastAsia" w:ascii="仿宋" w:hAnsi="仿宋" w:eastAsia="仿宋"/>
          <w:sz w:val="28"/>
          <w:szCs w:val="28"/>
          <w:highlight w:val="none"/>
          <w:lang w:eastAsia="zh-CN"/>
        </w:rPr>
      </w:pPr>
      <w:r>
        <w:rPr>
          <w:rFonts w:ascii="仿宋" w:hAnsi="仿宋" w:eastAsia="仿宋"/>
          <w:sz w:val="28"/>
          <w:szCs w:val="28"/>
          <w:highlight w:val="none"/>
        </w:rPr>
        <w:t>筑梦青春志在四方，规划启航职引未来</w:t>
      </w:r>
      <w:r>
        <w:rPr>
          <w:rFonts w:hint="eastAsia" w:ascii="仿宋" w:hAnsi="仿宋" w:eastAsia="仿宋"/>
          <w:sz w:val="28"/>
          <w:szCs w:val="28"/>
          <w:highlight w:val="none"/>
          <w:lang w:eastAsia="zh-CN"/>
        </w:rPr>
        <w:t>。</w:t>
      </w:r>
    </w:p>
    <w:p>
      <w:pPr>
        <w:pStyle w:val="8"/>
        <w:numPr>
          <w:ilvl w:val="0"/>
          <w:numId w:val="1"/>
        </w:numPr>
        <w:ind w:left="709" w:hanging="709" w:firstLineChars="0"/>
        <w:rPr>
          <w:rFonts w:hint="default" w:ascii="仿宋" w:hAnsi="仿宋" w:eastAsia="仿宋"/>
          <w:b/>
          <w:sz w:val="28"/>
          <w:szCs w:val="28"/>
          <w:highlight w:val="none"/>
          <w:lang w:val="en-US" w:eastAsia="zh-CN"/>
        </w:rPr>
      </w:pPr>
      <w:r>
        <w:rPr>
          <w:rFonts w:hint="eastAsia" w:ascii="仿宋" w:hAnsi="仿宋" w:eastAsia="仿宋"/>
          <w:b/>
          <w:sz w:val="28"/>
          <w:szCs w:val="28"/>
          <w:highlight w:val="none"/>
          <w:lang w:val="en-US" w:eastAsia="zh-CN"/>
        </w:rPr>
        <w:t>大赛组织</w:t>
      </w:r>
    </w:p>
    <w:p>
      <w:pPr>
        <w:ind w:firstLine="708" w:firstLineChars="253"/>
        <w:rPr>
          <w:rFonts w:ascii="仿宋" w:hAnsi="仿宋" w:eastAsia="仿宋"/>
          <w:sz w:val="28"/>
          <w:szCs w:val="28"/>
          <w:highlight w:val="none"/>
        </w:rPr>
      </w:pPr>
      <w:r>
        <w:rPr>
          <w:rFonts w:ascii="仿宋" w:hAnsi="仿宋" w:eastAsia="仿宋"/>
          <w:sz w:val="28"/>
          <w:szCs w:val="28"/>
          <w:highlight w:val="none"/>
        </w:rPr>
        <w:t>主办：中国科学院大学毕业生就业指导中心</w:t>
      </w:r>
    </w:p>
    <w:p>
      <w:pPr>
        <w:ind w:firstLine="1559" w:firstLineChars="557"/>
        <w:rPr>
          <w:rFonts w:ascii="仿宋" w:hAnsi="仿宋" w:eastAsia="仿宋"/>
          <w:sz w:val="28"/>
          <w:szCs w:val="28"/>
          <w:highlight w:val="none"/>
        </w:rPr>
      </w:pPr>
      <w:r>
        <w:rPr>
          <w:rFonts w:ascii="仿宋" w:hAnsi="仿宋" w:eastAsia="仿宋"/>
          <w:sz w:val="28"/>
          <w:szCs w:val="28"/>
          <w:highlight w:val="none"/>
        </w:rPr>
        <w:t>中国科学院大学现代产业学院</w:t>
      </w:r>
    </w:p>
    <w:p>
      <w:pPr>
        <w:pStyle w:val="8"/>
        <w:numPr>
          <w:ilvl w:val="0"/>
          <w:numId w:val="1"/>
        </w:numPr>
        <w:ind w:left="709" w:hanging="709" w:firstLineChars="0"/>
        <w:rPr>
          <w:rFonts w:ascii="仿宋" w:hAnsi="仿宋" w:eastAsia="仿宋"/>
          <w:b/>
          <w:sz w:val="28"/>
          <w:szCs w:val="28"/>
          <w:highlight w:val="none"/>
        </w:rPr>
      </w:pPr>
      <w:r>
        <w:rPr>
          <w:rFonts w:hint="eastAsia" w:ascii="仿宋" w:hAnsi="仿宋" w:eastAsia="仿宋"/>
          <w:b/>
          <w:sz w:val="28"/>
          <w:szCs w:val="28"/>
          <w:highlight w:val="none"/>
        </w:rPr>
        <w:t>参赛</w:t>
      </w:r>
      <w:r>
        <w:rPr>
          <w:rFonts w:hint="default" w:ascii="仿宋" w:hAnsi="仿宋" w:eastAsia="仿宋"/>
          <w:b/>
          <w:sz w:val="28"/>
          <w:szCs w:val="28"/>
          <w:highlight w:val="none"/>
        </w:rPr>
        <w:t>组别和对象</w:t>
      </w:r>
    </w:p>
    <w:p>
      <w:pP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（一）成长赛道</w:t>
      </w:r>
    </w:p>
    <w:p>
      <w:pPr>
        <w:ind w:firstLine="562" w:firstLineChars="200"/>
        <w:rPr>
          <w:rFonts w:hint="eastAsia" w:ascii="仿宋" w:hAnsi="仿宋" w:eastAsia="仿宋"/>
          <w:sz w:val="28"/>
          <w:szCs w:val="28"/>
          <w:highlight w:val="none"/>
        </w:rPr>
      </w:pPr>
      <w:r>
        <w:rPr>
          <w:rFonts w:hint="eastAsia" w:ascii="仿宋" w:hAnsi="仿宋" w:eastAsia="仿宋"/>
          <w:b/>
          <w:bCs/>
          <w:sz w:val="28"/>
          <w:szCs w:val="28"/>
          <w:highlight w:val="none"/>
        </w:rPr>
        <w:t>成长赛道</w:t>
      </w:r>
      <w:r>
        <w:rPr>
          <w:rFonts w:hint="default" w:ascii="仿宋" w:hAnsi="仿宋" w:eastAsia="仿宋"/>
          <w:b/>
          <w:bCs/>
          <w:sz w:val="28"/>
          <w:szCs w:val="28"/>
          <w:highlight w:val="none"/>
        </w:rPr>
        <w:t>高教组</w:t>
      </w:r>
      <w:r>
        <w:rPr>
          <w:rFonts w:hint="eastAsia" w:ascii="仿宋" w:hAnsi="仿宋" w:eastAsia="仿宋"/>
          <w:sz w:val="28"/>
          <w:szCs w:val="28"/>
          <w:highlight w:val="none"/>
        </w:rPr>
        <w:t>面向本科一、二、三年级学生</w:t>
      </w:r>
      <w:r>
        <w:rPr>
          <w:rFonts w:hint="eastAsia" w:ascii="仿宋" w:hAnsi="仿宋" w:eastAsia="仿宋"/>
          <w:sz w:val="28"/>
          <w:szCs w:val="28"/>
          <w:highlight w:val="none"/>
          <w:lang w:eastAsia="zh-CN"/>
        </w:rPr>
        <w:t>。</w:t>
      </w:r>
      <w:r>
        <w:rPr>
          <w:rFonts w:hint="eastAsia" w:ascii="仿宋" w:hAnsi="仿宋" w:eastAsia="仿宋"/>
          <w:sz w:val="28"/>
          <w:szCs w:val="28"/>
          <w:highlight w:val="none"/>
        </w:rPr>
        <w:t>考察其树立生涯发展理念并合理设定职业目标、围绕实现目标持续行动并不断调整的成长过程，通过学习实践提升综合素质和专业能力，体现正确的择业就业观念。参赛学生可获得实习机会。</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成长赛道方案见</w:t>
      </w:r>
      <w:r>
        <w:rPr>
          <w:rFonts w:hint="eastAsia" w:ascii="仿宋" w:hAnsi="仿宋" w:eastAsia="仿宋"/>
          <w:b/>
          <w:bCs/>
          <w:sz w:val="28"/>
          <w:szCs w:val="28"/>
          <w:highlight w:val="none"/>
          <w:lang w:val="en-US" w:eastAsia="zh-CN"/>
        </w:rPr>
        <w:t>附件1</w:t>
      </w:r>
      <w:r>
        <w:rPr>
          <w:rFonts w:hint="eastAsia" w:ascii="仿宋" w:hAnsi="仿宋" w:eastAsia="仿宋"/>
          <w:sz w:val="28"/>
          <w:szCs w:val="28"/>
          <w:highlight w:val="none"/>
          <w:lang w:eastAsia="zh-CN"/>
        </w:rPr>
        <w:t>）</w:t>
      </w:r>
    </w:p>
    <w:p>
      <w:pP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（二）就业赛道</w:t>
      </w:r>
    </w:p>
    <w:p>
      <w:pPr>
        <w:ind w:firstLine="562" w:firstLineChars="200"/>
        <w:rPr>
          <w:rFonts w:hint="default" w:ascii="仿宋" w:hAnsi="仿宋" w:eastAsia="仿宋"/>
          <w:sz w:val="28"/>
          <w:szCs w:val="28"/>
          <w:highlight w:val="none"/>
          <w:lang w:eastAsia="zh-CN"/>
        </w:rPr>
      </w:pPr>
      <w:r>
        <w:rPr>
          <w:rFonts w:hint="eastAsia" w:ascii="仿宋" w:hAnsi="仿宋" w:eastAsia="仿宋"/>
          <w:b/>
          <w:bCs/>
          <w:sz w:val="28"/>
          <w:szCs w:val="28"/>
          <w:highlight w:val="none"/>
        </w:rPr>
        <w:t>高教</w:t>
      </w:r>
      <w:r>
        <w:rPr>
          <w:rFonts w:hint="eastAsia" w:ascii="仿宋" w:hAnsi="仿宋" w:eastAsia="仿宋"/>
          <w:b/>
          <w:bCs/>
          <w:sz w:val="28"/>
          <w:szCs w:val="28"/>
          <w:highlight w:val="none"/>
          <w:lang w:eastAsia="zh-CN"/>
        </w:rPr>
        <w:t>本科</w:t>
      </w:r>
      <w:r>
        <w:rPr>
          <w:rFonts w:hint="eastAsia" w:ascii="仿宋" w:hAnsi="仿宋" w:eastAsia="仿宋"/>
          <w:b/>
          <w:bCs/>
          <w:sz w:val="28"/>
          <w:szCs w:val="28"/>
          <w:highlight w:val="none"/>
          <w:lang w:val="en-US" w:eastAsia="zh-CN"/>
        </w:rPr>
        <w:t>生</w:t>
      </w:r>
      <w:r>
        <w:rPr>
          <w:rFonts w:hint="eastAsia" w:ascii="仿宋" w:hAnsi="仿宋" w:eastAsia="仿宋"/>
          <w:b/>
          <w:bCs/>
          <w:sz w:val="28"/>
          <w:szCs w:val="28"/>
          <w:highlight w:val="none"/>
        </w:rPr>
        <w:t>组</w:t>
      </w:r>
      <w:r>
        <w:rPr>
          <w:rFonts w:hint="eastAsia" w:ascii="仿宋" w:hAnsi="仿宋" w:eastAsia="仿宋"/>
          <w:sz w:val="28"/>
          <w:szCs w:val="28"/>
          <w:highlight w:val="none"/>
        </w:rPr>
        <w:t>面向本科三、四年级（部分专业五年级）学生</w:t>
      </w:r>
      <w:r>
        <w:rPr>
          <w:rFonts w:hint="eastAsia" w:ascii="仿宋" w:hAnsi="仿宋" w:eastAsia="仿宋"/>
          <w:sz w:val="28"/>
          <w:szCs w:val="28"/>
          <w:highlight w:val="none"/>
          <w:lang w:val="en-US" w:eastAsia="zh-CN"/>
        </w:rPr>
        <w:t>（不含已通过推免等确定升学的毕业年级学生）</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全体</w:t>
      </w:r>
      <w:r>
        <w:rPr>
          <w:rFonts w:hint="eastAsia" w:ascii="仿宋" w:hAnsi="仿宋" w:eastAsia="仿宋"/>
          <w:sz w:val="28"/>
          <w:szCs w:val="28"/>
          <w:highlight w:val="none"/>
          <w:lang w:eastAsia="zh-CN"/>
        </w:rPr>
        <w:t>第二学士学位学生</w:t>
      </w:r>
      <w:r>
        <w:rPr>
          <w:rFonts w:hint="default" w:ascii="仿宋" w:hAnsi="仿宋" w:eastAsia="仿宋"/>
          <w:sz w:val="28"/>
          <w:szCs w:val="28"/>
          <w:highlight w:val="none"/>
          <w:lang w:eastAsia="zh-CN"/>
        </w:rPr>
        <w:t>；</w:t>
      </w:r>
    </w:p>
    <w:p>
      <w:pPr>
        <w:rPr>
          <w:rFonts w:hint="default" w:ascii="仿宋" w:hAnsi="仿宋" w:eastAsia="仿宋"/>
          <w:sz w:val="28"/>
          <w:szCs w:val="28"/>
          <w:highlight w:val="none"/>
          <w:lang w:val="en-US" w:eastAsia="zh-CN"/>
        </w:rPr>
      </w:pPr>
      <w:r>
        <w:rPr>
          <w:rFonts w:hint="eastAsia" w:ascii="仿宋" w:hAnsi="仿宋" w:eastAsia="仿宋"/>
          <w:b/>
          <w:bCs/>
          <w:sz w:val="28"/>
          <w:szCs w:val="28"/>
          <w:highlight w:val="none"/>
          <w:lang w:eastAsia="zh-CN"/>
        </w:rPr>
        <w:t>高教研究生组</w:t>
      </w:r>
      <w:r>
        <w:rPr>
          <w:rFonts w:hint="eastAsia" w:ascii="仿宋" w:hAnsi="仿宋" w:eastAsia="仿宋"/>
          <w:b w:val="0"/>
          <w:bCs w:val="0"/>
          <w:sz w:val="28"/>
          <w:szCs w:val="28"/>
          <w:highlight w:val="none"/>
          <w:lang w:eastAsia="zh-CN"/>
        </w:rPr>
        <w:t>面向</w:t>
      </w:r>
      <w:r>
        <w:rPr>
          <w:rFonts w:hint="eastAsia" w:ascii="仿宋" w:hAnsi="仿宋" w:eastAsia="仿宋"/>
          <w:b w:val="0"/>
          <w:bCs w:val="0"/>
          <w:sz w:val="28"/>
          <w:szCs w:val="28"/>
          <w:highlight w:val="none"/>
        </w:rPr>
        <w:t>全体研究生</w:t>
      </w:r>
      <w:r>
        <w:rPr>
          <w:rFonts w:hint="default" w:ascii="仿宋" w:hAnsi="仿宋" w:eastAsia="仿宋"/>
          <w:b w:val="0"/>
          <w:bCs w:val="0"/>
          <w:sz w:val="28"/>
          <w:szCs w:val="28"/>
          <w:highlight w:val="none"/>
        </w:rPr>
        <w:t>。</w:t>
      </w:r>
      <w:r>
        <w:rPr>
          <w:rFonts w:hint="eastAsia" w:ascii="仿宋" w:hAnsi="仿宋" w:eastAsia="仿宋"/>
          <w:sz w:val="28"/>
          <w:szCs w:val="28"/>
          <w:highlight w:val="none"/>
          <w:lang w:val="en-US" w:eastAsia="zh-CN"/>
        </w:rPr>
        <w:t>考察其求职实战能力，对照目标职业及岗位要求，个人综合素质和专业能力等方面的契合度，个人发展路径与就业市场需求的适应度。参赛学生可获得岗位录用意向。</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就业赛道方案见</w:t>
      </w:r>
      <w:r>
        <w:rPr>
          <w:rFonts w:hint="eastAsia" w:ascii="仿宋" w:hAnsi="仿宋" w:eastAsia="仿宋"/>
          <w:b/>
          <w:bCs/>
          <w:sz w:val="28"/>
          <w:szCs w:val="28"/>
          <w:highlight w:val="none"/>
          <w:lang w:val="en-US" w:eastAsia="zh-CN"/>
        </w:rPr>
        <w:t>附件2</w:t>
      </w:r>
      <w:r>
        <w:rPr>
          <w:rFonts w:hint="eastAsia" w:ascii="仿宋" w:hAnsi="仿宋" w:eastAsia="仿宋"/>
          <w:sz w:val="28"/>
          <w:szCs w:val="28"/>
          <w:highlight w:val="none"/>
          <w:lang w:eastAsia="zh-CN"/>
        </w:rPr>
        <w:t>）</w:t>
      </w:r>
    </w:p>
    <w:p>
      <w:pPr>
        <w:pStyle w:val="8"/>
        <w:numPr>
          <w:ilvl w:val="0"/>
          <w:numId w:val="1"/>
        </w:numPr>
        <w:ind w:left="709" w:hanging="709" w:firstLineChars="0"/>
        <w:rPr>
          <w:rFonts w:ascii="仿宋" w:hAnsi="仿宋" w:eastAsia="仿宋"/>
          <w:b/>
          <w:sz w:val="28"/>
          <w:szCs w:val="28"/>
          <w:highlight w:val="none"/>
        </w:rPr>
      </w:pPr>
      <w:r>
        <w:rPr>
          <w:rFonts w:hint="eastAsia" w:ascii="仿宋" w:hAnsi="仿宋" w:eastAsia="仿宋"/>
          <w:b/>
          <w:sz w:val="28"/>
          <w:szCs w:val="28"/>
          <w:highlight w:val="none"/>
        </w:rPr>
        <w:t>赛程安排</w:t>
      </w:r>
    </w:p>
    <w:p>
      <w:pPr>
        <w:pStyle w:val="8"/>
        <w:numPr>
          <w:ilvl w:val="0"/>
          <w:numId w:val="2"/>
        </w:numPr>
        <w:ind w:firstLineChars="0"/>
        <w:rPr>
          <w:rFonts w:ascii="仿宋" w:hAnsi="仿宋" w:eastAsia="仿宋"/>
          <w:sz w:val="28"/>
          <w:szCs w:val="28"/>
          <w:highlight w:val="none"/>
        </w:rPr>
      </w:pPr>
      <w:r>
        <w:rPr>
          <w:rFonts w:hint="eastAsia" w:ascii="仿宋" w:hAnsi="仿宋" w:eastAsia="仿宋"/>
          <w:sz w:val="28"/>
          <w:szCs w:val="28"/>
          <w:highlight w:val="none"/>
          <w:lang w:val="en-US" w:eastAsia="zh-CN"/>
        </w:rPr>
        <w:t>报名阶段</w:t>
      </w:r>
    </w:p>
    <w:p>
      <w:pPr>
        <w:ind w:left="560"/>
        <w:rPr>
          <w:rFonts w:ascii="仿宋" w:hAnsi="仿宋" w:eastAsia="仿宋"/>
          <w:sz w:val="28"/>
          <w:szCs w:val="28"/>
          <w:highlight w:val="none"/>
        </w:rPr>
      </w:pPr>
      <w:r>
        <w:rPr>
          <w:rFonts w:ascii="仿宋" w:hAnsi="仿宋" w:eastAsia="仿宋"/>
          <w:sz w:val="28"/>
          <w:szCs w:val="28"/>
          <w:highlight w:val="none"/>
        </w:rPr>
        <w:t>网上报名时间：即日起至</w:t>
      </w:r>
      <w:r>
        <w:rPr>
          <w:rFonts w:hint="eastAsia" w:ascii="仿宋" w:hAnsi="仿宋" w:eastAsia="仿宋"/>
          <w:sz w:val="28"/>
          <w:szCs w:val="28"/>
          <w:highlight w:val="none"/>
        </w:rPr>
        <w:t>1</w:t>
      </w:r>
      <w:r>
        <w:rPr>
          <w:rFonts w:ascii="仿宋" w:hAnsi="仿宋" w:eastAsia="仿宋"/>
          <w:sz w:val="28"/>
          <w:szCs w:val="28"/>
          <w:highlight w:val="none"/>
        </w:rPr>
        <w:t>2月</w:t>
      </w:r>
      <w:r>
        <w:rPr>
          <w:rFonts w:hint="eastAsia" w:ascii="仿宋" w:hAnsi="仿宋" w:eastAsia="仿宋"/>
          <w:sz w:val="28"/>
          <w:szCs w:val="28"/>
          <w:highlight w:val="none"/>
          <w:lang w:val="en-US" w:eastAsia="zh-CN"/>
        </w:rPr>
        <w:t>13</w:t>
      </w:r>
      <w:r>
        <w:rPr>
          <w:rFonts w:ascii="仿宋" w:hAnsi="仿宋" w:eastAsia="仿宋"/>
          <w:sz w:val="28"/>
          <w:szCs w:val="28"/>
          <w:highlight w:val="none"/>
        </w:rPr>
        <w:t>日</w:t>
      </w:r>
      <w:r>
        <w:rPr>
          <w:rFonts w:hint="eastAsia" w:ascii="仿宋" w:hAnsi="仿宋" w:eastAsia="仿宋"/>
          <w:sz w:val="28"/>
          <w:szCs w:val="28"/>
          <w:highlight w:val="none"/>
        </w:rPr>
        <w:t>2</w:t>
      </w:r>
      <w:r>
        <w:rPr>
          <w:rFonts w:ascii="仿宋" w:hAnsi="仿宋" w:eastAsia="仿宋"/>
          <w:sz w:val="28"/>
          <w:szCs w:val="28"/>
          <w:highlight w:val="none"/>
        </w:rPr>
        <w:t>4</w:t>
      </w:r>
      <w:r>
        <w:rPr>
          <w:rFonts w:hint="eastAsia" w:ascii="仿宋" w:hAnsi="仿宋" w:eastAsia="仿宋"/>
          <w:sz w:val="28"/>
          <w:szCs w:val="28"/>
          <w:highlight w:val="none"/>
        </w:rPr>
        <w:t>:</w:t>
      </w:r>
      <w:r>
        <w:rPr>
          <w:rFonts w:ascii="仿宋" w:hAnsi="仿宋" w:eastAsia="仿宋"/>
          <w:sz w:val="28"/>
          <w:szCs w:val="28"/>
          <w:highlight w:val="none"/>
        </w:rPr>
        <w:t>00</w:t>
      </w:r>
    </w:p>
    <w:p>
      <w:pPr>
        <w:ind w:left="560"/>
        <w:rPr>
          <w:rFonts w:ascii="仿宋" w:hAnsi="仿宋" w:eastAsia="仿宋"/>
          <w:sz w:val="28"/>
          <w:szCs w:val="28"/>
          <w:highlight w:val="none"/>
        </w:rPr>
      </w:pPr>
      <w:r>
        <w:rPr>
          <w:rFonts w:ascii="仿宋" w:hAnsi="仿宋" w:eastAsia="仿宋"/>
          <w:sz w:val="28"/>
          <w:szCs w:val="28"/>
          <w:highlight w:val="none"/>
        </w:rPr>
        <w:t>报名网站</w:t>
      </w:r>
      <w:r>
        <w:rPr>
          <w:rFonts w:hint="eastAsia" w:ascii="仿宋" w:hAnsi="仿宋" w:eastAsia="仿宋"/>
          <w:sz w:val="28"/>
          <w:szCs w:val="28"/>
          <w:highlight w:val="none"/>
        </w:rPr>
        <w:t xml:space="preserve"> </w:t>
      </w:r>
      <w:r>
        <w:rPr>
          <w:rFonts w:ascii="仿宋" w:hAnsi="仿宋" w:eastAsia="仿宋"/>
          <w:sz w:val="28"/>
          <w:szCs w:val="28"/>
          <w:highlight w:val="none"/>
        </w:rPr>
        <w:t>：https://</w:t>
      </w:r>
      <w:r>
        <w:rPr>
          <w:rFonts w:hint="eastAsia" w:ascii="仿宋" w:hAnsi="仿宋" w:eastAsia="仿宋"/>
          <w:sz w:val="28"/>
          <w:szCs w:val="28"/>
          <w:highlight w:val="none"/>
        </w:rPr>
        <w:t>z</w:t>
      </w:r>
      <w:r>
        <w:rPr>
          <w:rFonts w:ascii="仿宋" w:hAnsi="仿宋" w:eastAsia="仿宋"/>
          <w:sz w:val="28"/>
          <w:szCs w:val="28"/>
          <w:highlight w:val="none"/>
        </w:rPr>
        <w:t>gs.chsi.com.cn（唯一报名方式）</w:t>
      </w:r>
    </w:p>
    <w:p>
      <w:pPr>
        <w:pStyle w:val="8"/>
        <w:numPr>
          <w:ilvl w:val="0"/>
          <w:numId w:val="2"/>
        </w:numPr>
        <w:ind w:firstLineChars="0"/>
        <w:rPr>
          <w:rFonts w:ascii="仿宋" w:hAnsi="仿宋" w:eastAsia="仿宋"/>
          <w:sz w:val="28"/>
          <w:szCs w:val="28"/>
          <w:highlight w:val="none"/>
        </w:rPr>
      </w:pPr>
      <w:r>
        <w:rPr>
          <w:rFonts w:hint="eastAsia" w:ascii="仿宋" w:hAnsi="仿宋" w:eastAsia="仿宋"/>
          <w:sz w:val="28"/>
          <w:szCs w:val="28"/>
          <w:highlight w:val="none"/>
        </w:rPr>
        <w:t>培养单位、</w:t>
      </w:r>
      <w:r>
        <w:rPr>
          <w:rFonts w:hint="eastAsia" w:ascii="仿宋" w:hAnsi="仿宋" w:eastAsia="仿宋"/>
          <w:sz w:val="28"/>
          <w:szCs w:val="28"/>
          <w:highlight w:val="none"/>
        </w:rPr>
        <w:t>各</w:t>
      </w:r>
      <w:r>
        <w:rPr>
          <w:rFonts w:hint="eastAsia" w:ascii="仿宋" w:hAnsi="仿宋" w:eastAsia="仿宋"/>
          <w:sz w:val="28"/>
          <w:szCs w:val="28"/>
          <w:highlight w:val="none"/>
          <w:lang w:val="en-US" w:eastAsia="zh-CN"/>
        </w:rPr>
        <w:t>院</w:t>
      </w:r>
      <w:r>
        <w:rPr>
          <w:rFonts w:hint="eastAsia" w:ascii="仿宋" w:hAnsi="仿宋" w:eastAsia="仿宋"/>
          <w:sz w:val="28"/>
          <w:szCs w:val="28"/>
          <w:highlight w:val="none"/>
        </w:rPr>
        <w:t>系</w:t>
      </w:r>
      <w:r>
        <w:rPr>
          <w:rFonts w:hint="eastAsia" w:ascii="仿宋" w:hAnsi="仿宋" w:eastAsia="仿宋"/>
          <w:sz w:val="28"/>
          <w:szCs w:val="28"/>
          <w:highlight w:val="none"/>
        </w:rPr>
        <w:t>、本科部</w:t>
      </w:r>
      <w:r>
        <w:rPr>
          <w:rFonts w:hint="eastAsia" w:ascii="仿宋" w:hAnsi="仿宋" w:eastAsia="仿宋"/>
          <w:sz w:val="28"/>
          <w:szCs w:val="28"/>
          <w:highlight w:val="none"/>
          <w:lang w:val="en-US" w:eastAsia="zh-CN"/>
        </w:rPr>
        <w:t>推荐阶段</w:t>
      </w:r>
    </w:p>
    <w:p>
      <w:pPr>
        <w:ind w:left="560"/>
        <w:rPr>
          <w:rFonts w:ascii="仿宋" w:hAnsi="仿宋" w:eastAsia="仿宋"/>
          <w:sz w:val="28"/>
          <w:szCs w:val="28"/>
          <w:highlight w:val="none"/>
        </w:rPr>
      </w:pPr>
      <w:r>
        <w:rPr>
          <w:rFonts w:ascii="仿宋" w:hAnsi="仿宋" w:eastAsia="仿宋"/>
          <w:sz w:val="28"/>
          <w:szCs w:val="28"/>
          <w:highlight w:val="none"/>
        </w:rPr>
        <w:t>评审时间</w:t>
      </w:r>
      <w:r>
        <w:rPr>
          <w:rFonts w:hint="eastAsia" w:ascii="仿宋" w:hAnsi="仿宋" w:eastAsia="仿宋"/>
          <w:sz w:val="28"/>
          <w:szCs w:val="28"/>
          <w:highlight w:val="none"/>
        </w:rPr>
        <w:t>：1</w:t>
      </w:r>
      <w:r>
        <w:rPr>
          <w:rFonts w:ascii="仿宋" w:hAnsi="仿宋" w:eastAsia="仿宋"/>
          <w:sz w:val="28"/>
          <w:szCs w:val="28"/>
          <w:highlight w:val="none"/>
        </w:rPr>
        <w:t>2月1</w:t>
      </w:r>
      <w:r>
        <w:rPr>
          <w:rFonts w:hint="eastAsia" w:ascii="仿宋" w:hAnsi="仿宋" w:eastAsia="仿宋"/>
          <w:sz w:val="28"/>
          <w:szCs w:val="28"/>
          <w:highlight w:val="none"/>
          <w:lang w:val="en-US" w:eastAsia="zh-CN"/>
        </w:rPr>
        <w:t>4</w:t>
      </w:r>
      <w:r>
        <w:rPr>
          <w:rFonts w:ascii="仿宋" w:hAnsi="仿宋" w:eastAsia="仿宋"/>
          <w:sz w:val="28"/>
          <w:szCs w:val="28"/>
          <w:highlight w:val="none"/>
        </w:rPr>
        <w:t>日</w:t>
      </w:r>
      <w:r>
        <w:rPr>
          <w:rFonts w:hint="eastAsia" w:ascii="仿宋" w:hAnsi="仿宋" w:eastAsia="仿宋"/>
          <w:sz w:val="28"/>
          <w:szCs w:val="28"/>
          <w:highlight w:val="none"/>
        </w:rPr>
        <w:t>-</w:t>
      </w:r>
      <w:r>
        <w:rPr>
          <w:rFonts w:ascii="仿宋" w:hAnsi="仿宋" w:eastAsia="仿宋"/>
          <w:sz w:val="28"/>
          <w:szCs w:val="28"/>
          <w:highlight w:val="none"/>
        </w:rPr>
        <w:t>12月</w:t>
      </w:r>
      <w:r>
        <w:rPr>
          <w:rFonts w:hint="eastAsia" w:ascii="仿宋" w:hAnsi="仿宋" w:eastAsia="仿宋"/>
          <w:sz w:val="28"/>
          <w:szCs w:val="28"/>
          <w:highlight w:val="none"/>
          <w:lang w:val="en-US" w:eastAsia="zh-CN"/>
        </w:rPr>
        <w:t>18</w:t>
      </w:r>
      <w:r>
        <w:rPr>
          <w:rFonts w:ascii="仿宋" w:hAnsi="仿宋" w:eastAsia="仿宋"/>
          <w:sz w:val="28"/>
          <w:szCs w:val="28"/>
          <w:highlight w:val="none"/>
        </w:rPr>
        <w:t>日</w:t>
      </w:r>
    </w:p>
    <w:p>
      <w:pPr>
        <w:ind w:firstLine="560" w:firstLineChars="200"/>
        <w:jc w:val="both"/>
        <w:rPr>
          <w:rFonts w:ascii="仿宋" w:hAnsi="仿宋" w:eastAsia="仿宋"/>
          <w:sz w:val="28"/>
          <w:szCs w:val="28"/>
          <w:highlight w:val="none"/>
        </w:rPr>
      </w:pPr>
      <w:r>
        <w:rPr>
          <w:rFonts w:ascii="仿宋" w:hAnsi="仿宋" w:eastAsia="仿宋"/>
          <w:sz w:val="28"/>
          <w:szCs w:val="28"/>
          <w:highlight w:val="none"/>
        </w:rPr>
        <w:t>评审方式：</w:t>
      </w:r>
      <w:r>
        <w:rPr>
          <w:rFonts w:hint="eastAsia" w:ascii="仿宋" w:hAnsi="仿宋" w:eastAsia="仿宋"/>
          <w:sz w:val="28"/>
          <w:szCs w:val="28"/>
          <w:highlight w:val="none"/>
        </w:rPr>
        <w:t>各</w:t>
      </w:r>
      <w:r>
        <w:rPr>
          <w:rFonts w:hint="eastAsia" w:ascii="仿宋" w:hAnsi="仿宋" w:eastAsia="仿宋"/>
          <w:sz w:val="28"/>
          <w:szCs w:val="28"/>
          <w:highlight w:val="none"/>
          <w:lang w:val="en-US" w:eastAsia="zh-CN"/>
        </w:rPr>
        <w:t>单位根据大赛</w:t>
      </w:r>
      <w:r>
        <w:rPr>
          <w:rFonts w:hint="eastAsia" w:ascii="仿宋" w:hAnsi="仿宋" w:eastAsia="仿宋"/>
          <w:sz w:val="28"/>
          <w:szCs w:val="28"/>
          <w:highlight w:val="none"/>
        </w:rPr>
        <w:t>要求，</w:t>
      </w:r>
      <w:r>
        <w:rPr>
          <w:rFonts w:hint="eastAsia" w:ascii="仿宋" w:hAnsi="仿宋" w:eastAsia="仿宋"/>
          <w:sz w:val="28"/>
          <w:szCs w:val="28"/>
          <w:highlight w:val="none"/>
          <w:lang w:val="en-US" w:eastAsia="zh-CN"/>
        </w:rPr>
        <w:t>组织单位内选拔</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选拔标准参考</w:t>
      </w:r>
      <w:r>
        <w:rPr>
          <w:rFonts w:ascii="仿宋" w:hAnsi="仿宋" w:eastAsia="仿宋"/>
          <w:sz w:val="28"/>
          <w:szCs w:val="28"/>
          <w:highlight w:val="none"/>
        </w:rPr>
        <w:t>《教育部关于举办第二届全国大学生职业规划大赛的通知》评审标准</w:t>
      </w:r>
      <w:r>
        <w:rPr>
          <w:rFonts w:hint="eastAsia" w:ascii="仿宋" w:hAnsi="仿宋" w:eastAsia="仿宋"/>
          <w:sz w:val="28"/>
          <w:szCs w:val="28"/>
          <w:highlight w:val="none"/>
          <w:lang w:eastAsia="zh-CN"/>
        </w:rPr>
        <w:t>，</w:t>
      </w:r>
      <w:r>
        <w:rPr>
          <w:rFonts w:hint="eastAsia" w:ascii="仿宋" w:hAnsi="仿宋" w:eastAsia="仿宋"/>
          <w:sz w:val="28"/>
          <w:szCs w:val="28"/>
          <w:highlight w:val="none"/>
        </w:rPr>
        <w:t>并于</w:t>
      </w:r>
      <w:r>
        <w:rPr>
          <w:rFonts w:hint="eastAsia" w:ascii="仿宋" w:hAnsi="仿宋" w:eastAsia="仿宋"/>
          <w:b/>
          <w:sz w:val="28"/>
          <w:szCs w:val="28"/>
          <w:highlight w:val="none"/>
        </w:rPr>
        <w:t>1</w:t>
      </w:r>
      <w:r>
        <w:rPr>
          <w:rFonts w:ascii="仿宋" w:hAnsi="仿宋" w:eastAsia="仿宋"/>
          <w:b/>
          <w:sz w:val="28"/>
          <w:szCs w:val="28"/>
          <w:highlight w:val="none"/>
        </w:rPr>
        <w:t>2月</w:t>
      </w:r>
      <w:r>
        <w:rPr>
          <w:rFonts w:hint="eastAsia" w:ascii="仿宋" w:hAnsi="仿宋" w:eastAsia="仿宋"/>
          <w:b/>
          <w:sz w:val="28"/>
          <w:szCs w:val="28"/>
          <w:highlight w:val="none"/>
          <w:lang w:val="en-US" w:eastAsia="zh-CN"/>
        </w:rPr>
        <w:t>18</w:t>
      </w:r>
      <w:r>
        <w:rPr>
          <w:rFonts w:ascii="仿宋" w:hAnsi="仿宋" w:eastAsia="仿宋"/>
          <w:b/>
          <w:sz w:val="28"/>
          <w:szCs w:val="28"/>
          <w:highlight w:val="none"/>
        </w:rPr>
        <w:t>日</w:t>
      </w:r>
      <w:r>
        <w:rPr>
          <w:rFonts w:hint="eastAsia" w:ascii="仿宋" w:hAnsi="仿宋" w:eastAsia="仿宋"/>
          <w:b/>
          <w:sz w:val="28"/>
          <w:szCs w:val="28"/>
          <w:highlight w:val="none"/>
        </w:rPr>
        <w:t>1</w:t>
      </w:r>
      <w:r>
        <w:rPr>
          <w:rFonts w:hint="eastAsia" w:ascii="仿宋" w:hAnsi="仿宋" w:eastAsia="仿宋"/>
          <w:b/>
          <w:sz w:val="28"/>
          <w:szCs w:val="28"/>
          <w:highlight w:val="none"/>
          <w:lang w:val="en-US" w:eastAsia="zh-CN"/>
        </w:rPr>
        <w:t>7</w:t>
      </w:r>
      <w:r>
        <w:rPr>
          <w:rFonts w:ascii="仿宋" w:hAnsi="仿宋" w:eastAsia="仿宋"/>
          <w:b/>
          <w:sz w:val="28"/>
          <w:szCs w:val="28"/>
          <w:highlight w:val="none"/>
        </w:rPr>
        <w:t>：</w:t>
      </w:r>
      <w:r>
        <w:rPr>
          <w:rFonts w:hint="eastAsia" w:ascii="仿宋" w:hAnsi="仿宋" w:eastAsia="仿宋"/>
          <w:b/>
          <w:sz w:val="28"/>
          <w:szCs w:val="28"/>
          <w:highlight w:val="none"/>
        </w:rPr>
        <w:t>0</w:t>
      </w:r>
      <w:r>
        <w:rPr>
          <w:rFonts w:ascii="仿宋" w:hAnsi="仿宋" w:eastAsia="仿宋"/>
          <w:b/>
          <w:sz w:val="28"/>
          <w:szCs w:val="28"/>
          <w:highlight w:val="none"/>
        </w:rPr>
        <w:t>0前</w:t>
      </w:r>
      <w:r>
        <w:rPr>
          <w:rFonts w:ascii="仿宋" w:hAnsi="仿宋" w:eastAsia="仿宋"/>
          <w:sz w:val="28"/>
          <w:szCs w:val="28"/>
          <w:highlight w:val="none"/>
        </w:rPr>
        <w:t>将</w:t>
      </w:r>
      <w:r>
        <w:rPr>
          <w:rFonts w:hint="eastAsia" w:ascii="仿宋" w:hAnsi="仿宋" w:eastAsia="仿宋"/>
          <w:sz w:val="28"/>
          <w:szCs w:val="28"/>
          <w:highlight w:val="none"/>
          <w:lang w:val="en-US" w:eastAsia="zh-CN"/>
        </w:rPr>
        <w:t>单位推荐汇总表（见附件3）</w:t>
      </w:r>
      <w:r>
        <w:rPr>
          <w:rFonts w:hint="eastAsia" w:ascii="仿宋" w:hAnsi="仿宋" w:eastAsia="仿宋"/>
          <w:sz w:val="28"/>
          <w:szCs w:val="28"/>
          <w:highlight w:val="none"/>
        </w:rPr>
        <w:t>发送至</w:t>
      </w:r>
      <w:r>
        <w:rPr>
          <w:rFonts w:hint="eastAsia" w:ascii="仿宋" w:hAnsi="仿宋" w:eastAsia="仿宋"/>
          <w:sz w:val="28"/>
          <w:szCs w:val="28"/>
          <w:highlight w:val="none"/>
          <w:lang w:val="en-US" w:eastAsia="zh-CN"/>
        </w:rPr>
        <w:t>ieinfo</w:t>
      </w:r>
      <w:r>
        <w:rPr>
          <w:rFonts w:ascii="仿宋" w:hAnsi="仿宋" w:eastAsia="仿宋"/>
          <w:sz w:val="28"/>
          <w:szCs w:val="28"/>
          <w:highlight w:val="none"/>
        </w:rPr>
        <w:t>@ucas.ac.cn</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邮件命名格式为：单位名称+推荐汇总表</w:t>
      </w:r>
      <w:r>
        <w:rPr>
          <w:rFonts w:hint="eastAsia" w:ascii="仿宋" w:hAnsi="仿宋" w:eastAsia="仿宋"/>
          <w:sz w:val="28"/>
          <w:szCs w:val="28"/>
          <w:highlight w:val="none"/>
          <w:lang w:eastAsia="zh-CN"/>
        </w:rPr>
        <w:t>）</w:t>
      </w:r>
      <w:r>
        <w:rPr>
          <w:rFonts w:ascii="仿宋" w:hAnsi="仿宋" w:eastAsia="仿宋"/>
          <w:sz w:val="28"/>
          <w:szCs w:val="28"/>
          <w:highlight w:val="none"/>
        </w:rPr>
        <w:t>。</w:t>
      </w:r>
    </w:p>
    <w:p>
      <w:pPr>
        <w:pStyle w:val="8"/>
        <w:numPr>
          <w:ilvl w:val="0"/>
          <w:numId w:val="2"/>
        </w:numPr>
        <w:ind w:firstLineChars="0"/>
        <w:rPr>
          <w:rFonts w:ascii="仿宋" w:hAnsi="仿宋" w:eastAsia="仿宋"/>
          <w:sz w:val="28"/>
          <w:szCs w:val="28"/>
          <w:highlight w:val="none"/>
        </w:rPr>
      </w:pPr>
      <w:r>
        <w:rPr>
          <w:rFonts w:hint="eastAsia" w:ascii="仿宋" w:hAnsi="仿宋" w:eastAsia="仿宋"/>
          <w:sz w:val="28"/>
          <w:szCs w:val="28"/>
          <w:highlight w:val="none"/>
        </w:rPr>
        <w:t>校赛</w:t>
      </w:r>
    </w:p>
    <w:p>
      <w:pPr>
        <w:ind w:firstLine="560" w:firstLineChars="200"/>
        <w:rPr>
          <w:rFonts w:ascii="仿宋" w:hAnsi="仿宋" w:eastAsia="仿宋"/>
          <w:sz w:val="28"/>
          <w:szCs w:val="28"/>
          <w:highlight w:val="none"/>
        </w:rPr>
      </w:pPr>
      <w:r>
        <w:rPr>
          <w:rFonts w:ascii="仿宋" w:hAnsi="仿宋" w:eastAsia="仿宋"/>
          <w:sz w:val="28"/>
          <w:szCs w:val="28"/>
          <w:highlight w:val="none"/>
        </w:rPr>
        <w:t>选拔赛时间：12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19</w:t>
      </w:r>
      <w:r>
        <w:rPr>
          <w:rFonts w:hint="eastAsia" w:ascii="仿宋" w:hAnsi="仿宋" w:eastAsia="仿宋"/>
          <w:sz w:val="28"/>
          <w:szCs w:val="28"/>
          <w:highlight w:val="none"/>
        </w:rPr>
        <w:t>日-</w:t>
      </w:r>
      <w:r>
        <w:rPr>
          <w:rFonts w:ascii="仿宋" w:hAnsi="仿宋" w:eastAsia="仿宋"/>
          <w:sz w:val="28"/>
          <w:szCs w:val="28"/>
          <w:highlight w:val="none"/>
        </w:rPr>
        <w:t>1</w:t>
      </w:r>
      <w:r>
        <w:rPr>
          <w:rFonts w:hint="eastAsia" w:ascii="仿宋" w:hAnsi="仿宋" w:eastAsia="仿宋"/>
          <w:sz w:val="28"/>
          <w:szCs w:val="28"/>
          <w:highlight w:val="none"/>
          <w:lang w:val="en-US" w:eastAsia="zh-CN"/>
        </w:rPr>
        <w:t>2</w:t>
      </w:r>
      <w:r>
        <w:rPr>
          <w:rFonts w:ascii="仿宋" w:hAnsi="仿宋" w:eastAsia="仿宋"/>
          <w:sz w:val="28"/>
          <w:szCs w:val="28"/>
          <w:highlight w:val="none"/>
        </w:rPr>
        <w:t>月</w:t>
      </w:r>
      <w:r>
        <w:rPr>
          <w:rFonts w:hint="eastAsia" w:ascii="仿宋" w:hAnsi="仿宋" w:eastAsia="仿宋"/>
          <w:sz w:val="28"/>
          <w:szCs w:val="28"/>
          <w:highlight w:val="none"/>
          <w:lang w:val="en-US" w:eastAsia="zh-CN"/>
        </w:rPr>
        <w:t>22</w:t>
      </w:r>
      <w:r>
        <w:rPr>
          <w:rFonts w:ascii="仿宋" w:hAnsi="仿宋" w:eastAsia="仿宋"/>
          <w:sz w:val="28"/>
          <w:szCs w:val="28"/>
          <w:highlight w:val="none"/>
        </w:rPr>
        <w:t>日</w:t>
      </w:r>
    </w:p>
    <w:p>
      <w:pPr>
        <w:ind w:firstLine="560" w:firstLineChars="200"/>
        <w:rPr>
          <w:rFonts w:ascii="仿宋" w:hAnsi="仿宋" w:eastAsia="仿宋"/>
          <w:sz w:val="28"/>
          <w:szCs w:val="28"/>
          <w:highlight w:val="none"/>
        </w:rPr>
      </w:pPr>
      <w:r>
        <w:rPr>
          <w:rFonts w:ascii="仿宋" w:hAnsi="仿宋" w:eastAsia="仿宋"/>
          <w:sz w:val="28"/>
          <w:szCs w:val="28"/>
          <w:highlight w:val="none"/>
        </w:rPr>
        <w:t>评审方式：</w:t>
      </w:r>
      <w:r>
        <w:rPr>
          <w:rFonts w:hint="eastAsia" w:ascii="仿宋" w:hAnsi="仿宋" w:eastAsia="仿宋"/>
          <w:sz w:val="28"/>
          <w:szCs w:val="28"/>
          <w:highlight w:val="none"/>
          <w:lang w:val="en-US" w:eastAsia="zh-CN"/>
        </w:rPr>
        <w:t>校赛采用现场比赛决出校赛各类奖项</w:t>
      </w:r>
      <w:r>
        <w:rPr>
          <w:rFonts w:ascii="仿宋" w:hAnsi="仿宋" w:eastAsia="仿宋"/>
          <w:sz w:val="28"/>
          <w:szCs w:val="28"/>
          <w:highlight w:val="none"/>
        </w:rPr>
        <w:t>。</w:t>
      </w:r>
    </w:p>
    <w:p>
      <w:pPr>
        <w:pStyle w:val="8"/>
        <w:numPr>
          <w:ilvl w:val="0"/>
          <w:numId w:val="2"/>
        </w:numPr>
        <w:ind w:firstLineChars="0"/>
        <w:rPr>
          <w:rFonts w:ascii="仿宋" w:hAnsi="仿宋" w:eastAsia="仿宋"/>
          <w:sz w:val="28"/>
          <w:szCs w:val="28"/>
          <w:highlight w:val="none"/>
        </w:rPr>
      </w:pPr>
      <w:r>
        <w:rPr>
          <w:rFonts w:hint="eastAsia" w:ascii="仿宋" w:hAnsi="仿宋" w:eastAsia="仿宋"/>
          <w:sz w:val="28"/>
          <w:szCs w:val="28"/>
          <w:highlight w:val="none"/>
        </w:rPr>
        <w:t>市赛</w:t>
      </w:r>
    </w:p>
    <w:p>
      <w:pPr>
        <w:ind w:firstLine="560" w:firstLineChars="200"/>
        <w:rPr>
          <w:rFonts w:ascii="仿宋" w:hAnsi="仿宋" w:eastAsia="仿宋"/>
          <w:sz w:val="28"/>
          <w:szCs w:val="28"/>
          <w:highlight w:val="none"/>
        </w:rPr>
      </w:pPr>
      <w:r>
        <w:rPr>
          <w:rFonts w:ascii="仿宋" w:hAnsi="仿宋" w:eastAsia="仿宋"/>
          <w:sz w:val="28"/>
          <w:szCs w:val="28"/>
          <w:highlight w:val="none"/>
        </w:rPr>
        <w:t>复赛时间：</w:t>
      </w:r>
      <w:r>
        <w:rPr>
          <w:rFonts w:hint="eastAsia" w:ascii="仿宋" w:hAnsi="仿宋" w:eastAsia="仿宋"/>
          <w:sz w:val="28"/>
          <w:szCs w:val="28"/>
          <w:highlight w:val="none"/>
        </w:rPr>
        <w:t>2</w:t>
      </w:r>
      <w:r>
        <w:rPr>
          <w:rFonts w:ascii="仿宋" w:hAnsi="仿宋" w:eastAsia="仿宋"/>
          <w:sz w:val="28"/>
          <w:szCs w:val="28"/>
          <w:highlight w:val="none"/>
        </w:rPr>
        <w:t>02</w:t>
      </w:r>
      <w:r>
        <w:rPr>
          <w:rFonts w:hint="eastAsia" w:ascii="仿宋" w:hAnsi="仿宋" w:eastAsia="仿宋"/>
          <w:sz w:val="28"/>
          <w:szCs w:val="28"/>
          <w:highlight w:val="none"/>
          <w:lang w:val="en-US" w:eastAsia="zh-CN"/>
        </w:rPr>
        <w:t>4</w:t>
      </w:r>
      <w:r>
        <w:rPr>
          <w:rFonts w:ascii="仿宋" w:hAnsi="仿宋" w:eastAsia="仿宋"/>
          <w:sz w:val="28"/>
          <w:szCs w:val="28"/>
          <w:highlight w:val="none"/>
        </w:rPr>
        <w:t>年</w:t>
      </w: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w:t>
      </w:r>
      <w:r>
        <w:rPr>
          <w:rFonts w:ascii="仿宋" w:hAnsi="仿宋" w:eastAsia="仿宋"/>
          <w:sz w:val="28"/>
          <w:szCs w:val="28"/>
          <w:highlight w:val="none"/>
        </w:rPr>
        <w:t>202</w:t>
      </w:r>
      <w:r>
        <w:rPr>
          <w:rFonts w:hint="eastAsia" w:ascii="仿宋" w:hAnsi="仿宋" w:eastAsia="仿宋"/>
          <w:sz w:val="28"/>
          <w:szCs w:val="28"/>
          <w:highlight w:val="none"/>
          <w:lang w:val="en-US" w:eastAsia="zh-CN"/>
        </w:rPr>
        <w:t>5</w:t>
      </w:r>
      <w:r>
        <w:rPr>
          <w:rFonts w:ascii="仿宋" w:hAnsi="仿宋" w:eastAsia="仿宋"/>
          <w:sz w:val="28"/>
          <w:szCs w:val="28"/>
          <w:highlight w:val="none"/>
        </w:rPr>
        <w:t>年</w:t>
      </w:r>
      <w:r>
        <w:rPr>
          <w:rFonts w:hint="eastAsia" w:ascii="仿宋" w:hAnsi="仿宋" w:eastAsia="仿宋"/>
          <w:sz w:val="28"/>
          <w:szCs w:val="28"/>
          <w:highlight w:val="none"/>
        </w:rPr>
        <w:t>3月1</w:t>
      </w:r>
      <w:r>
        <w:rPr>
          <w:rFonts w:ascii="仿宋" w:hAnsi="仿宋" w:eastAsia="仿宋"/>
          <w:sz w:val="28"/>
          <w:szCs w:val="28"/>
          <w:highlight w:val="none"/>
        </w:rPr>
        <w:t>5日</w:t>
      </w:r>
    </w:p>
    <w:p>
      <w:pPr>
        <w:ind w:firstLine="560" w:firstLineChars="200"/>
        <w:rPr>
          <w:rFonts w:ascii="仿宋" w:hAnsi="仿宋" w:eastAsia="仿宋"/>
          <w:sz w:val="28"/>
          <w:szCs w:val="28"/>
          <w:highlight w:val="none"/>
        </w:rPr>
      </w:pPr>
      <w:r>
        <w:rPr>
          <w:rFonts w:ascii="仿宋" w:hAnsi="仿宋" w:eastAsia="仿宋"/>
          <w:sz w:val="28"/>
          <w:szCs w:val="28"/>
          <w:highlight w:val="none"/>
        </w:rPr>
        <w:t>评审方式：</w:t>
      </w:r>
      <w:r>
        <w:rPr>
          <w:rFonts w:hint="eastAsia" w:ascii="仿宋" w:hAnsi="仿宋" w:eastAsia="仿宋"/>
          <w:sz w:val="28"/>
          <w:szCs w:val="28"/>
          <w:highlight w:val="none"/>
          <w:lang w:val="en-US" w:eastAsia="zh-CN"/>
        </w:rPr>
        <w:t>市赛初赛采用网络评审，决赛及总决赛采用现场比赛决出市赛各类奖项</w:t>
      </w:r>
      <w:r>
        <w:rPr>
          <w:rFonts w:ascii="仿宋" w:hAnsi="仿宋" w:eastAsia="仿宋"/>
          <w:sz w:val="28"/>
          <w:szCs w:val="28"/>
          <w:highlight w:val="none"/>
        </w:rPr>
        <w:t>。</w:t>
      </w:r>
    </w:p>
    <w:p>
      <w:pPr>
        <w:pStyle w:val="8"/>
        <w:numPr>
          <w:ilvl w:val="0"/>
          <w:numId w:val="2"/>
        </w:numPr>
        <w:ind w:firstLineChars="0"/>
        <w:rPr>
          <w:rFonts w:ascii="仿宋" w:hAnsi="仿宋" w:eastAsia="仿宋"/>
          <w:sz w:val="28"/>
          <w:szCs w:val="28"/>
          <w:highlight w:val="none"/>
        </w:rPr>
      </w:pPr>
      <w:r>
        <w:rPr>
          <w:rFonts w:ascii="仿宋" w:hAnsi="仿宋" w:eastAsia="仿宋"/>
          <w:sz w:val="28"/>
          <w:szCs w:val="28"/>
          <w:highlight w:val="none"/>
        </w:rPr>
        <w:t>全国总决赛</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总决赛时间：2</w:t>
      </w:r>
      <w:r>
        <w:rPr>
          <w:rFonts w:ascii="仿宋" w:hAnsi="仿宋" w:eastAsia="仿宋"/>
          <w:sz w:val="28"/>
          <w:szCs w:val="28"/>
          <w:highlight w:val="none"/>
        </w:rPr>
        <w:t>02</w:t>
      </w:r>
      <w:r>
        <w:rPr>
          <w:rFonts w:hint="eastAsia" w:ascii="仿宋" w:hAnsi="仿宋" w:eastAsia="仿宋"/>
          <w:sz w:val="28"/>
          <w:szCs w:val="28"/>
          <w:highlight w:val="none"/>
          <w:lang w:val="en-US" w:eastAsia="zh-CN"/>
        </w:rPr>
        <w:t>5</w:t>
      </w:r>
      <w:r>
        <w:rPr>
          <w:rFonts w:ascii="仿宋" w:hAnsi="仿宋" w:eastAsia="仿宋"/>
          <w:sz w:val="28"/>
          <w:szCs w:val="28"/>
          <w:highlight w:val="none"/>
        </w:rPr>
        <w:t>年</w:t>
      </w:r>
      <w:r>
        <w:rPr>
          <w:rFonts w:hint="eastAsia" w:ascii="仿宋" w:hAnsi="仿宋" w:eastAsia="仿宋"/>
          <w:sz w:val="28"/>
          <w:szCs w:val="28"/>
          <w:highlight w:val="none"/>
        </w:rPr>
        <w:t>4</w:t>
      </w:r>
      <w:r>
        <w:rPr>
          <w:rFonts w:hint="eastAsia" w:ascii="仿宋" w:hAnsi="仿宋" w:eastAsia="仿宋"/>
          <w:sz w:val="28"/>
          <w:szCs w:val="28"/>
          <w:highlight w:val="none"/>
          <w:lang w:val="en-US" w:eastAsia="zh-CN"/>
        </w:rPr>
        <w:t>月</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评审方式：</w:t>
      </w:r>
      <w:r>
        <w:rPr>
          <w:rFonts w:hint="eastAsia" w:ascii="仿宋" w:hAnsi="仿宋" w:eastAsia="仿宋"/>
          <w:sz w:val="28"/>
          <w:szCs w:val="28"/>
          <w:highlight w:val="none"/>
          <w:lang w:val="en-US" w:eastAsia="zh-CN"/>
        </w:rPr>
        <w:t>参加总决赛选手通过现场比赛决出各类奖项。</w:t>
      </w:r>
    </w:p>
    <w:p>
      <w:pPr>
        <w:pStyle w:val="8"/>
        <w:numPr>
          <w:ilvl w:val="0"/>
          <w:numId w:val="1"/>
        </w:numPr>
        <w:ind w:left="709" w:hanging="709" w:firstLineChars="0"/>
        <w:rPr>
          <w:rFonts w:ascii="仿宋" w:hAnsi="仿宋" w:eastAsia="仿宋"/>
          <w:b/>
          <w:sz w:val="28"/>
          <w:szCs w:val="28"/>
          <w:highlight w:val="none"/>
        </w:rPr>
      </w:pPr>
      <w:r>
        <w:rPr>
          <w:rFonts w:hint="eastAsia" w:ascii="仿宋" w:hAnsi="仿宋" w:eastAsia="仿宋"/>
          <w:b/>
          <w:sz w:val="28"/>
          <w:szCs w:val="28"/>
          <w:highlight w:val="none"/>
          <w:lang w:val="en-US" w:eastAsia="zh-CN"/>
        </w:rPr>
        <w:t>参赛要求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　　（一）参赛选手须为普通高等学校在校学生。每名选手结合自身条件选择符合要求的一个赛道报名参赛。首届大赛全国总决赛获金奖、银奖选手，不得再次报名原赛道比赛。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　　（二）参赛选手应按要求在大赛平台准确填写报名信息，提交材料应坚持真实性原则，不得含有违法违规内容，否则将被取消参赛资格及所获奖项等，并承担相应法律责任。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（三）各单位应认真做好参赛选手资格审查和参赛材料审查工作，确保符合相关要求。</w:t>
      </w:r>
    </w:p>
    <w:p>
      <w:pPr>
        <w:pStyle w:val="8"/>
        <w:numPr>
          <w:ilvl w:val="0"/>
          <w:numId w:val="1"/>
        </w:numPr>
        <w:ind w:left="709" w:hanging="709" w:firstLineChars="0"/>
        <w:rPr>
          <w:rFonts w:hint="default" w:ascii="仿宋" w:hAnsi="仿宋" w:eastAsia="仿宋"/>
          <w:b/>
          <w:sz w:val="28"/>
          <w:szCs w:val="28"/>
          <w:highlight w:val="none"/>
          <w:lang w:val="en-US" w:eastAsia="zh-CN"/>
        </w:rPr>
      </w:pPr>
      <w:r>
        <w:rPr>
          <w:rFonts w:hint="eastAsia" w:ascii="仿宋" w:hAnsi="仿宋" w:eastAsia="仿宋"/>
          <w:b/>
          <w:sz w:val="28"/>
          <w:szCs w:val="28"/>
          <w:highlight w:val="none"/>
          <w:lang w:val="en-US" w:eastAsia="zh-CN"/>
        </w:rPr>
        <w:t>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一）充分发动。各单位要认真做好大赛宣传动员工作，把大赛作为加强和改进生涯教育、促进高质量充分就业的重要载体，发动更多大学生了解和参与大赛，将大赛与各类就业指导、实习实践、校园招聘等活动统筹组织，形成工作合力。并指定一名工作人员作为联络员，负责赛事的沟通交流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（二）精心组织。各单位要高度重视、周密部署，为举办赛事和同期活动提供必要的场地、经费支持。坚持公平办赛、公益办赛、开放办赛、节俭办赛、廉洁办赛、安全办赛，确保比赛平稳有序、取得实效。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（三）广泛宣传。各单位要充分利用多元传播渠道对赛事进行宣传推广，不断提升生涯教育与就业指导工作的覆盖面和影响力，营造全社会关心支持大学生就业的良好氛围。</w:t>
      </w:r>
    </w:p>
    <w:p>
      <w:pPr>
        <w:pStyle w:val="8"/>
        <w:numPr>
          <w:ilvl w:val="0"/>
          <w:numId w:val="1"/>
        </w:numPr>
        <w:ind w:left="709" w:hanging="709" w:firstLineChars="0"/>
        <w:rPr>
          <w:rFonts w:ascii="仿宋" w:hAnsi="仿宋" w:eastAsia="仿宋"/>
          <w:b/>
          <w:sz w:val="28"/>
          <w:szCs w:val="28"/>
          <w:highlight w:val="none"/>
        </w:rPr>
      </w:pPr>
      <w:r>
        <w:rPr>
          <w:rFonts w:hint="eastAsia" w:ascii="仿宋" w:hAnsi="仿宋" w:eastAsia="仿宋"/>
          <w:b/>
          <w:sz w:val="28"/>
          <w:szCs w:val="28"/>
          <w:highlight w:val="none"/>
          <w:lang w:val="en-US" w:eastAsia="zh-CN"/>
        </w:rPr>
        <w:t>资源支持</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为实现以赛促学、以赛促就，帮助学生科学合理规划学业与职业发展，更好提升就业竞争力，本次大赛将为全体报名参赛选手提供相关职业规划资源支持与培训：</w:t>
      </w:r>
    </w:p>
    <w:p>
      <w:pPr>
        <w:ind w:firstLine="560" w:firstLineChars="200"/>
        <w:rPr>
          <w:rFonts w:hint="default"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（一）专题讲座：面向所有报名参赛选手</w:t>
      </w:r>
      <w:r>
        <w:rPr>
          <w:rFonts w:hint="eastAsia" w:ascii="仿宋" w:hAnsi="仿宋" w:eastAsia="仿宋"/>
          <w:sz w:val="28"/>
          <w:szCs w:val="28"/>
          <w:highlight w:val="none"/>
        </w:rPr>
        <w:t>开展生涯规划、简历撰写、面试技巧等</w:t>
      </w:r>
      <w:r>
        <w:rPr>
          <w:rFonts w:hint="eastAsia" w:ascii="仿宋" w:hAnsi="仿宋" w:eastAsia="仿宋"/>
          <w:sz w:val="28"/>
          <w:szCs w:val="28"/>
          <w:highlight w:val="none"/>
          <w:lang w:val="en-US" w:eastAsia="zh-CN"/>
        </w:rPr>
        <w:t>专题讲座；</w:t>
      </w:r>
    </w:p>
    <w:p>
      <w:pPr>
        <w:numPr>
          <w:ilvl w:val="0"/>
          <w:numId w:val="3"/>
        </w:numPr>
        <w:ind w:firstLine="560" w:firstLineChars="200"/>
        <w:rPr>
          <w:rFonts w:hint="eastAsia"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一对一指导：面向进入校赛的参赛选手开展一对一咨询，</w:t>
      </w:r>
      <w:r>
        <w:rPr>
          <w:rFonts w:hint="eastAsia" w:ascii="仿宋" w:hAnsi="仿宋" w:eastAsia="仿宋"/>
          <w:sz w:val="28"/>
          <w:szCs w:val="28"/>
          <w:highlight w:val="none"/>
        </w:rPr>
        <w:t>针对性修改简历及个人材料。</w:t>
      </w:r>
    </w:p>
    <w:p>
      <w:pPr>
        <w:numPr>
          <w:ilvl w:val="0"/>
          <w:numId w:val="0"/>
        </w:numPr>
        <w:ind w:firstLine="560" w:firstLineChars="200"/>
        <w:rPr>
          <w:rFonts w:hint="eastAsia"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大赛平台(网址:</w:t>
      </w:r>
      <w:r>
        <w:rPr>
          <w:rFonts w:hint="eastAsia" w:ascii="仿宋" w:hAnsi="仿宋" w:eastAsia="仿宋" w:cstheme="minorBidi"/>
          <w:kern w:val="2"/>
          <w:sz w:val="28"/>
          <w:szCs w:val="28"/>
          <w:highlight w:val="none"/>
          <w:lang w:val="en-US" w:eastAsia="zh-CN" w:bidi="ar-SA"/>
        </w:rPr>
        <w:fldChar w:fldCharType="begin"/>
      </w:r>
      <w:r>
        <w:rPr>
          <w:rFonts w:hint="eastAsia" w:ascii="仿宋" w:hAnsi="仿宋" w:eastAsia="仿宋" w:cstheme="minorBidi"/>
          <w:kern w:val="2"/>
          <w:sz w:val="28"/>
          <w:szCs w:val="28"/>
          <w:highlight w:val="none"/>
          <w:lang w:val="en-US" w:eastAsia="zh-CN" w:bidi="ar-SA"/>
        </w:rPr>
        <w:instrText xml:space="preserve"> HYPERLINK "https://zgs.chsi.com.cn/home" \t "https://mp.weixin.qq.com/_blank" </w:instrText>
      </w:r>
      <w:r>
        <w:rPr>
          <w:rFonts w:hint="eastAsia" w:ascii="仿宋" w:hAnsi="仿宋" w:eastAsia="仿宋" w:cstheme="minorBidi"/>
          <w:kern w:val="2"/>
          <w:sz w:val="28"/>
          <w:szCs w:val="28"/>
          <w:highlight w:val="none"/>
          <w:lang w:val="en-US" w:eastAsia="zh-CN" w:bidi="ar-SA"/>
        </w:rPr>
        <w:fldChar w:fldCharType="separate"/>
      </w:r>
      <w:r>
        <w:rPr>
          <w:rFonts w:hint="eastAsia" w:ascii="仿宋" w:hAnsi="仿宋" w:eastAsia="仿宋" w:cstheme="minorBidi"/>
          <w:kern w:val="2"/>
          <w:sz w:val="28"/>
          <w:szCs w:val="28"/>
          <w:highlight w:val="none"/>
          <w:lang w:val="en-US" w:eastAsia="zh-CN" w:bidi="ar-SA"/>
        </w:rPr>
        <w:t>zgs.chsi.com.cn</w:t>
      </w:r>
      <w:r>
        <w:rPr>
          <w:rFonts w:hint="eastAsia" w:ascii="仿宋" w:hAnsi="仿宋" w:eastAsia="仿宋" w:cstheme="minorBidi"/>
          <w:kern w:val="2"/>
          <w:sz w:val="28"/>
          <w:szCs w:val="28"/>
          <w:highlight w:val="none"/>
          <w:lang w:val="en-US" w:eastAsia="zh-CN" w:bidi="ar-SA"/>
        </w:rPr>
        <w:fldChar w:fldCharType="end"/>
      </w:r>
      <w:r>
        <w:rPr>
          <w:rFonts w:hint="eastAsia" w:ascii="仿宋" w:hAnsi="仿宋" w:eastAsia="仿宋" w:cstheme="minorBidi"/>
          <w:kern w:val="2"/>
          <w:sz w:val="28"/>
          <w:szCs w:val="28"/>
          <w:highlight w:val="none"/>
          <w:lang w:val="en-US" w:eastAsia="zh-CN" w:bidi="ar-SA"/>
        </w:rPr>
        <w:t>)开放成长赛道生涯闯关功能、就业赛道职业适配度测评功能，参赛选手可根据需要选择使用。</w:t>
      </w:r>
    </w:p>
    <w:p>
      <w:pPr>
        <w:pStyle w:val="8"/>
        <w:numPr>
          <w:ilvl w:val="0"/>
          <w:numId w:val="1"/>
        </w:numPr>
        <w:ind w:left="709" w:hanging="709" w:firstLineChars="0"/>
        <w:rPr>
          <w:rFonts w:ascii="仿宋" w:hAnsi="仿宋" w:eastAsia="仿宋"/>
          <w:b/>
          <w:sz w:val="28"/>
          <w:szCs w:val="28"/>
          <w:highlight w:val="none"/>
        </w:rPr>
      </w:pPr>
      <w:r>
        <w:rPr>
          <w:rFonts w:hint="eastAsia" w:ascii="仿宋" w:hAnsi="仿宋" w:eastAsia="仿宋"/>
          <w:b/>
          <w:sz w:val="28"/>
          <w:szCs w:val="28"/>
          <w:highlight w:val="none"/>
          <w:lang w:val="en-US" w:eastAsia="zh-CN"/>
        </w:rPr>
        <w:t>奖项设置</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校内选拔赛</w:t>
      </w:r>
      <w:r>
        <w:rPr>
          <w:rFonts w:hint="eastAsia" w:ascii="仿宋" w:hAnsi="仿宋" w:eastAsia="仿宋"/>
          <w:sz w:val="28"/>
          <w:szCs w:val="28"/>
          <w:highlight w:val="none"/>
        </w:rPr>
        <w:t>设</w:t>
      </w:r>
      <w:r>
        <w:rPr>
          <w:rFonts w:hint="eastAsia" w:ascii="仿宋" w:hAnsi="仿宋" w:eastAsia="仿宋"/>
          <w:sz w:val="28"/>
          <w:szCs w:val="28"/>
          <w:highlight w:val="none"/>
          <w:lang w:val="en-US" w:eastAsia="zh-CN"/>
        </w:rPr>
        <w:t>一等奖</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二等奖</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三等奖</w:t>
      </w:r>
      <w:r>
        <w:rPr>
          <w:rFonts w:hint="eastAsia" w:ascii="仿宋" w:hAnsi="仿宋" w:eastAsia="仿宋"/>
          <w:sz w:val="28"/>
          <w:szCs w:val="28"/>
          <w:highlight w:val="none"/>
        </w:rPr>
        <w:t>，以及优秀组织奖、优秀指导教师奖等奖项。</w:t>
      </w:r>
    </w:p>
    <w:p>
      <w:pPr>
        <w:pStyle w:val="8"/>
        <w:numPr>
          <w:ilvl w:val="0"/>
          <w:numId w:val="1"/>
        </w:numPr>
        <w:ind w:left="709" w:hanging="709" w:firstLineChars="0"/>
        <w:rPr>
          <w:rFonts w:ascii="仿宋" w:hAnsi="仿宋" w:eastAsia="仿宋"/>
          <w:b/>
          <w:sz w:val="28"/>
          <w:szCs w:val="28"/>
          <w:highlight w:val="none"/>
        </w:rPr>
      </w:pPr>
      <w:r>
        <w:rPr>
          <w:rFonts w:hint="eastAsia" w:ascii="仿宋" w:hAnsi="仿宋" w:eastAsia="仿宋"/>
          <w:b/>
          <w:sz w:val="28"/>
          <w:szCs w:val="28"/>
          <w:highlight w:val="none"/>
          <w:lang w:val="en-US" w:eastAsia="zh-CN"/>
        </w:rPr>
        <w:t>联系方式</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联系人：宁老师</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联系电话：010-62576881</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联系邮箱：</w:t>
      </w:r>
      <w:r>
        <w:rPr>
          <w:rFonts w:hint="eastAsia" w:ascii="仿宋" w:hAnsi="仿宋" w:eastAsia="仿宋"/>
          <w:sz w:val="28"/>
          <w:szCs w:val="28"/>
          <w:highlight w:val="none"/>
          <w:lang w:val="en-US" w:eastAsia="zh-CN"/>
        </w:rPr>
        <w:fldChar w:fldCharType="begin"/>
      </w:r>
      <w:r>
        <w:rPr>
          <w:rFonts w:hint="eastAsia" w:ascii="仿宋" w:hAnsi="仿宋" w:eastAsia="仿宋"/>
          <w:sz w:val="28"/>
          <w:szCs w:val="28"/>
          <w:highlight w:val="none"/>
          <w:lang w:val="en-US" w:eastAsia="zh-CN"/>
        </w:rPr>
        <w:instrText xml:space="preserve"> HYPERLINK "mailto:ieinfo@ucas.ac.cn" </w:instrText>
      </w:r>
      <w:r>
        <w:rPr>
          <w:rFonts w:hint="eastAsia" w:ascii="仿宋" w:hAnsi="仿宋" w:eastAsia="仿宋"/>
          <w:sz w:val="28"/>
          <w:szCs w:val="28"/>
          <w:highlight w:val="none"/>
          <w:lang w:val="en-US" w:eastAsia="zh-CN"/>
        </w:rPr>
        <w:fldChar w:fldCharType="separate"/>
      </w:r>
      <w:r>
        <w:rPr>
          <w:rStyle w:val="7"/>
          <w:rFonts w:hint="eastAsia" w:ascii="仿宋" w:hAnsi="仿宋" w:eastAsia="仿宋"/>
          <w:sz w:val="28"/>
          <w:szCs w:val="28"/>
          <w:highlight w:val="none"/>
          <w:lang w:val="en-US" w:eastAsia="zh-CN"/>
        </w:rPr>
        <w:t>ieinfo@ucas.ac.cn</w:t>
      </w:r>
      <w:r>
        <w:rPr>
          <w:rFonts w:hint="eastAsia" w:ascii="仿宋" w:hAnsi="仿宋" w:eastAsia="仿宋"/>
          <w:sz w:val="28"/>
          <w:szCs w:val="28"/>
          <w:highlight w:val="none"/>
          <w:lang w:val="en-US" w:eastAsia="zh-CN"/>
        </w:rPr>
        <w:fldChar w:fldCharType="end"/>
      </w:r>
      <w:bookmarkStart w:id="0" w:name="_GoBack"/>
      <w:bookmarkEnd w:id="0"/>
    </w:p>
    <w:p>
      <w:pPr>
        <w:ind w:firstLine="560" w:firstLineChars="200"/>
        <w:rPr>
          <w:rFonts w:hint="eastAsia" w:ascii="仿宋" w:hAnsi="仿宋" w:eastAsia="仿宋"/>
          <w:sz w:val="28"/>
          <w:szCs w:val="28"/>
          <w:highlight w:val="none"/>
          <w:lang w:val="en-US" w:eastAsia="zh-CN"/>
        </w:rPr>
      </w:pPr>
    </w:p>
    <w:p>
      <w:pPr>
        <w:pStyle w:val="8"/>
        <w:ind w:left="420" w:firstLine="0" w:firstLineChars="0"/>
        <w:jc w:val="left"/>
        <w:rPr>
          <w:rFonts w:ascii="仿宋" w:hAnsi="仿宋" w:eastAsia="仿宋"/>
          <w:sz w:val="28"/>
          <w:szCs w:val="28"/>
          <w:highlight w:val="none"/>
        </w:rPr>
      </w:pP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附件1.第二届全国大学生职业规划大赛成长赛道方案</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附件2.第二届全国大学生职业规划大赛就业赛道方案</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附件3.各单位参赛信息填报表-XX（单位名称）（样表）</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附件4.全国大学生职业规划大赛学生操作手册</w:t>
      </w:r>
    </w:p>
    <w:p>
      <w:pPr>
        <w:ind w:firstLine="560" w:firstLineChars="200"/>
        <w:rPr>
          <w:rFonts w:hint="eastAsia" w:ascii="仿宋" w:hAnsi="仿宋" w:eastAsia="仿宋"/>
          <w:sz w:val="28"/>
          <w:szCs w:val="28"/>
          <w:highlight w:val="none"/>
          <w:lang w:val="en-US" w:eastAsia="zh-CN"/>
        </w:rPr>
      </w:pPr>
    </w:p>
    <w:p>
      <w:pPr>
        <w:ind w:firstLine="560" w:firstLineChars="200"/>
        <w:rPr>
          <w:rFonts w:hint="eastAsia" w:ascii="仿宋" w:hAnsi="仿宋" w:eastAsia="仿宋"/>
          <w:sz w:val="28"/>
          <w:szCs w:val="28"/>
          <w:highlight w:val="none"/>
          <w:lang w:val="en-US" w:eastAsia="zh-CN"/>
        </w:rPr>
      </w:pPr>
    </w:p>
    <w:p>
      <w:pPr>
        <w:ind w:firstLine="560" w:firstLineChars="200"/>
        <w:rPr>
          <w:rFonts w:hint="eastAsia" w:ascii="仿宋" w:hAnsi="仿宋" w:eastAsia="仿宋"/>
          <w:sz w:val="28"/>
          <w:szCs w:val="28"/>
          <w:highlight w:val="none"/>
          <w:lang w:val="en-US" w:eastAsia="zh-CN"/>
        </w:rPr>
      </w:pPr>
    </w:p>
    <w:p>
      <w:pPr>
        <w:ind w:firstLine="560" w:firstLineChars="200"/>
        <w:rPr>
          <w:rFonts w:hint="eastAsia" w:ascii="仿宋" w:hAnsi="仿宋" w:eastAsia="仿宋"/>
          <w:sz w:val="28"/>
          <w:szCs w:val="28"/>
          <w:highlight w:val="none"/>
          <w:lang w:val="en-US" w:eastAsia="zh-CN"/>
        </w:rPr>
      </w:pPr>
    </w:p>
    <w:p>
      <w:pPr>
        <w:ind w:firstLine="560" w:firstLineChars="200"/>
        <w:rPr>
          <w:rFonts w:hint="eastAsia" w:ascii="仿宋" w:hAnsi="仿宋" w:eastAsia="仿宋"/>
          <w:sz w:val="28"/>
          <w:szCs w:val="28"/>
          <w:highlight w:val="none"/>
          <w:lang w:val="en-US" w:eastAsia="zh-CN"/>
        </w:rPr>
      </w:pPr>
    </w:p>
    <w:p>
      <w:pPr>
        <w:keepNext w:val="0"/>
        <w:keepLines w:val="0"/>
        <w:widowControl/>
        <w:suppressLineNumbers w:val="0"/>
        <w:jc w:val="right"/>
        <w:rPr>
          <w:rFonts w:hint="eastAsia"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 xml:space="preserve">中国科学院大学毕业生就业指导中心 </w:t>
      </w:r>
    </w:p>
    <w:p>
      <w:pPr>
        <w:keepNext w:val="0"/>
        <w:keepLines w:val="0"/>
        <w:widowControl/>
        <w:suppressLineNumbers w:val="0"/>
        <w:jc w:val="center"/>
        <w:rPr>
          <w:rFonts w:hint="eastAsia"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 xml:space="preserve">                           中国科学院大学现代产业学院</w:t>
      </w:r>
    </w:p>
    <w:p>
      <w:pPr>
        <w:keepNext w:val="0"/>
        <w:keepLines w:val="0"/>
        <w:widowControl/>
        <w:suppressLineNumbers w:val="0"/>
        <w:jc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 xml:space="preserve">                            2024年11月15日</w:t>
      </w:r>
    </w:p>
    <w:p>
      <w:pPr>
        <w:rPr>
          <w:rFonts w:hint="default" w:ascii="仿宋" w:hAnsi="仿宋" w:eastAsia="仿宋"/>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5C7D4"/>
    <w:multiLevelType w:val="singleLevel"/>
    <w:tmpl w:val="E105C7D4"/>
    <w:lvl w:ilvl="0" w:tentative="0">
      <w:start w:val="2"/>
      <w:numFmt w:val="chineseCounting"/>
      <w:suff w:val="nothing"/>
      <w:lvlText w:val="（%1）"/>
      <w:lvlJc w:val="left"/>
      <w:rPr>
        <w:rFonts w:hint="eastAsia"/>
      </w:rPr>
    </w:lvl>
  </w:abstractNum>
  <w:abstractNum w:abstractNumId="1">
    <w:nsid w:val="306F59F9"/>
    <w:multiLevelType w:val="multilevel"/>
    <w:tmpl w:val="306F59F9"/>
    <w:lvl w:ilvl="0" w:tentative="0">
      <w:start w:val="1"/>
      <w:numFmt w:val="japaneseCounting"/>
      <w:lvlText w:val="%1、"/>
      <w:lvlJc w:val="left"/>
      <w:pPr>
        <w:ind w:left="1280" w:hanging="720"/>
      </w:pPr>
      <w:rPr>
        <w:rFonts w:hint="eastAsia"/>
        <w:b/>
        <w:bCs/>
      </w:rPr>
    </w:lvl>
    <w:lvl w:ilvl="1" w:tentative="0">
      <w:start w:val="1"/>
      <w:numFmt w:val="japaneseCounting"/>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83A1C3D"/>
    <w:multiLevelType w:val="multilevel"/>
    <w:tmpl w:val="583A1C3D"/>
    <w:lvl w:ilvl="0" w:tentative="0">
      <w:start w:val="1"/>
      <w:numFmt w:val="japaneseCounting"/>
      <w:suff w:val="nothing"/>
      <w:lvlText w:val="（%1）"/>
      <w:lvlJc w:val="left"/>
      <w:pPr>
        <w:ind w:left="1400" w:hanging="84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MTNkNjJmMDVkMmM1Y2ZhOTM0NWNjOTRkYzcyOTcifQ=="/>
  </w:docVars>
  <w:rsids>
    <w:rsidRoot w:val="49DB6AF3"/>
    <w:rsid w:val="0BE61950"/>
    <w:rsid w:val="0EA170DF"/>
    <w:rsid w:val="16393A06"/>
    <w:rsid w:val="215138D6"/>
    <w:rsid w:val="2B747750"/>
    <w:rsid w:val="31476AD2"/>
    <w:rsid w:val="3FCE45FA"/>
    <w:rsid w:val="4AA8167B"/>
    <w:rsid w:val="4D223BFD"/>
    <w:rsid w:val="4FD5108C"/>
    <w:rsid w:val="54F4133B"/>
    <w:rsid w:val="59376914"/>
    <w:rsid w:val="674A0166"/>
    <w:rsid w:val="67DD4B2A"/>
    <w:rsid w:val="68680898"/>
    <w:rsid w:val="68764226"/>
    <w:rsid w:val="6D832F33"/>
    <w:rsid w:val="6EA77895"/>
    <w:rsid w:val="76740F47"/>
    <w:rsid w:val="7B032350"/>
    <w:rsid w:val="7EB937A4"/>
    <w:rsid w:val="7F302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1150</Words>
  <Characters>1279</Characters>
  <Lines>0</Lines>
  <Paragraphs>0</Paragraphs>
  <TotalTime>4</TotalTime>
  <ScaleCrop>false</ScaleCrop>
  <LinksUpToDate>false</LinksUpToDate>
  <CharactersWithSpaces>1287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2024-11-12T01:33:00Z</dcterms:created>
  <dc:creator>波鸣</dc:creator>
  <cp:lastModifiedBy>zhang</cp:lastModifiedBy>
  <cp:lastPrinted>2024-11-14T08:11:00Z</cp:lastPrinted>
  <dcterms:modified xsi:type="dcterms:W3CDTF">2024-11-15T06:49:18Z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87543132E79C428EBB3B837122DDC048_11</vt:lpwstr>
  </property>
</Properties>
</file>